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62FF" w14:textId="77777777" w:rsidR="00092197" w:rsidRDefault="00092197" w:rsidP="00271419">
      <w:pPr>
        <w:spacing w:after="0" w:line="240" w:lineRule="auto"/>
        <w:jc w:val="center"/>
        <w:rPr>
          <w:rFonts w:ascii="Arial" w:eastAsia="Times New Roman" w:hAnsi="Arial" w:cs="Times New Roman"/>
          <w:b/>
          <w:sz w:val="32"/>
          <w:szCs w:val="32"/>
        </w:rPr>
      </w:pPr>
      <w:bookmarkStart w:id="0" w:name="_GoBack"/>
      <w:bookmarkEnd w:id="0"/>
    </w:p>
    <w:p w14:paraId="162AB74B" w14:textId="77777777" w:rsidR="00271419" w:rsidRPr="00271419" w:rsidRDefault="00271419" w:rsidP="00271419">
      <w:pPr>
        <w:spacing w:after="0" w:line="240" w:lineRule="auto"/>
        <w:jc w:val="center"/>
        <w:rPr>
          <w:rFonts w:ascii="Arial" w:eastAsia="Times New Roman" w:hAnsi="Arial" w:cs="Times New Roman"/>
          <w:b/>
          <w:sz w:val="32"/>
          <w:szCs w:val="32"/>
        </w:rPr>
      </w:pPr>
      <w:r w:rsidRPr="00271419">
        <w:rPr>
          <w:rFonts w:ascii="Arial" w:eastAsia="Times New Roman" w:hAnsi="Arial" w:cs="Times New Roman"/>
          <w:b/>
          <w:sz w:val="32"/>
          <w:szCs w:val="32"/>
        </w:rPr>
        <w:t>Gateway Determination</w:t>
      </w:r>
    </w:p>
    <w:p w14:paraId="7FC665E0" w14:textId="77777777" w:rsidR="00271419" w:rsidRPr="00D6180D" w:rsidRDefault="00271419" w:rsidP="00271419">
      <w:pPr>
        <w:spacing w:after="0" w:line="240" w:lineRule="auto"/>
        <w:jc w:val="both"/>
        <w:rPr>
          <w:rFonts w:ascii="Arial" w:eastAsia="Times New Roman" w:hAnsi="Arial" w:cs="Times New Roman"/>
        </w:rPr>
      </w:pPr>
    </w:p>
    <w:p w14:paraId="793F33F7" w14:textId="77777777" w:rsidR="00271419" w:rsidRPr="00D6180D" w:rsidRDefault="00271419" w:rsidP="00544885">
      <w:pPr>
        <w:spacing w:after="0" w:line="240" w:lineRule="auto"/>
        <w:rPr>
          <w:rFonts w:ascii="Arial" w:eastAsia="Times New Roman" w:hAnsi="Arial" w:cs="Arial"/>
          <w:i/>
          <w:sz w:val="24"/>
          <w:szCs w:val="24"/>
        </w:rPr>
      </w:pPr>
      <w:r w:rsidRPr="00D6180D">
        <w:rPr>
          <w:rFonts w:ascii="Arial" w:eastAsia="Times New Roman" w:hAnsi="Arial" w:cs="Arial"/>
          <w:b/>
          <w:i/>
          <w:sz w:val="24"/>
          <w:szCs w:val="24"/>
        </w:rPr>
        <w:t xml:space="preserve">Planning </w:t>
      </w:r>
      <w:r w:rsidR="00C67635" w:rsidRPr="00D6180D">
        <w:rPr>
          <w:rFonts w:ascii="Arial" w:eastAsia="Times New Roman" w:hAnsi="Arial" w:cs="Arial"/>
          <w:b/>
          <w:i/>
          <w:sz w:val="24"/>
          <w:szCs w:val="24"/>
        </w:rPr>
        <w:t>p</w:t>
      </w:r>
      <w:r w:rsidRPr="00D6180D">
        <w:rPr>
          <w:rFonts w:ascii="Arial" w:eastAsia="Times New Roman" w:hAnsi="Arial" w:cs="Arial"/>
          <w:b/>
          <w:i/>
          <w:sz w:val="24"/>
          <w:szCs w:val="24"/>
        </w:rPr>
        <w:t>roposal (Department Ref: PP_20</w:t>
      </w:r>
      <w:r w:rsidR="0070182E" w:rsidRPr="00D6180D">
        <w:rPr>
          <w:rFonts w:ascii="Arial" w:eastAsia="Times New Roman" w:hAnsi="Arial" w:cs="Arial"/>
          <w:b/>
          <w:i/>
          <w:sz w:val="24"/>
          <w:szCs w:val="24"/>
        </w:rPr>
        <w:t>20</w:t>
      </w:r>
      <w:r w:rsidRPr="00D6180D">
        <w:rPr>
          <w:rFonts w:ascii="Arial" w:eastAsia="Times New Roman" w:hAnsi="Arial" w:cs="Arial"/>
          <w:b/>
          <w:i/>
          <w:sz w:val="24"/>
          <w:szCs w:val="24"/>
        </w:rPr>
        <w:t>_</w:t>
      </w:r>
      <w:r w:rsidR="00A13C92" w:rsidRPr="00D6180D">
        <w:rPr>
          <w:rFonts w:ascii="Arial" w:eastAsia="Times New Roman" w:hAnsi="Arial" w:cs="Arial"/>
          <w:b/>
          <w:i/>
          <w:sz w:val="24"/>
          <w:szCs w:val="24"/>
        </w:rPr>
        <w:t>LANEC_001_00</w:t>
      </w:r>
      <w:r w:rsidRPr="00D6180D">
        <w:rPr>
          <w:rFonts w:ascii="Arial" w:eastAsia="Times New Roman" w:hAnsi="Arial" w:cs="Arial"/>
          <w:b/>
          <w:i/>
          <w:sz w:val="24"/>
          <w:szCs w:val="24"/>
        </w:rPr>
        <w:t>)</w:t>
      </w:r>
      <w:r w:rsidRPr="00D6180D">
        <w:rPr>
          <w:rFonts w:ascii="Arial" w:eastAsia="Times New Roman" w:hAnsi="Arial" w:cs="Arial"/>
          <w:i/>
          <w:sz w:val="24"/>
          <w:szCs w:val="24"/>
        </w:rPr>
        <w:t xml:space="preserve">: to </w:t>
      </w:r>
      <w:r w:rsidR="00D6180D" w:rsidRPr="00D6180D">
        <w:rPr>
          <w:rFonts w:ascii="Arial" w:eastAsia="Times New Roman" w:hAnsi="Arial" w:cs="Arial"/>
          <w:i/>
          <w:sz w:val="24"/>
          <w:szCs w:val="24"/>
        </w:rPr>
        <w:t xml:space="preserve">facilitate the development of the St Leonards Over-rail Plaza. </w:t>
      </w:r>
    </w:p>
    <w:p w14:paraId="08B972A9" w14:textId="77777777" w:rsidR="006419A9" w:rsidRPr="00D6180D" w:rsidRDefault="006419A9" w:rsidP="00544885">
      <w:pPr>
        <w:spacing w:after="0" w:line="240" w:lineRule="auto"/>
        <w:rPr>
          <w:rFonts w:ascii="Arial" w:eastAsia="Times New Roman" w:hAnsi="Arial" w:cs="Arial"/>
          <w:sz w:val="24"/>
          <w:szCs w:val="24"/>
        </w:rPr>
      </w:pPr>
    </w:p>
    <w:p w14:paraId="4D706E79" w14:textId="77777777" w:rsidR="00271419" w:rsidRPr="00D6180D" w:rsidRDefault="00271419" w:rsidP="00544885">
      <w:pPr>
        <w:spacing w:after="0" w:line="240" w:lineRule="auto"/>
        <w:rPr>
          <w:rFonts w:ascii="Arial" w:eastAsia="Times New Roman" w:hAnsi="Arial" w:cs="Arial"/>
          <w:b/>
          <w:sz w:val="24"/>
          <w:szCs w:val="24"/>
          <w:lang w:eastAsia="en-AU"/>
        </w:rPr>
      </w:pPr>
      <w:r w:rsidRPr="00D6180D">
        <w:rPr>
          <w:rFonts w:ascii="Arial" w:eastAsia="Times New Roman" w:hAnsi="Arial" w:cs="Arial"/>
          <w:sz w:val="24"/>
          <w:szCs w:val="24"/>
        </w:rPr>
        <w:t xml:space="preserve">I, the </w:t>
      </w:r>
      <w:r w:rsidR="00421666" w:rsidRPr="00D6180D">
        <w:rPr>
          <w:rFonts w:ascii="Arial" w:eastAsia="Times New Roman" w:hAnsi="Arial" w:cs="Arial"/>
          <w:sz w:val="24"/>
          <w:szCs w:val="24"/>
        </w:rPr>
        <w:t xml:space="preserve">Acting Director, North District </w:t>
      </w:r>
      <w:r w:rsidRPr="00D6180D">
        <w:rPr>
          <w:rFonts w:ascii="Arial" w:eastAsia="Times New Roman" w:hAnsi="Arial" w:cs="Arial"/>
          <w:sz w:val="24"/>
          <w:szCs w:val="24"/>
        </w:rPr>
        <w:t>at the Department of Planning</w:t>
      </w:r>
      <w:r w:rsidR="002E2994" w:rsidRPr="00D6180D">
        <w:rPr>
          <w:rFonts w:ascii="Arial" w:eastAsia="Times New Roman" w:hAnsi="Arial" w:cs="Arial"/>
          <w:sz w:val="24"/>
          <w:szCs w:val="24"/>
        </w:rPr>
        <w:t>, Industry</w:t>
      </w:r>
      <w:r w:rsidRPr="00D6180D">
        <w:rPr>
          <w:rFonts w:ascii="Arial" w:eastAsia="Times New Roman" w:hAnsi="Arial" w:cs="Arial"/>
          <w:sz w:val="24"/>
          <w:szCs w:val="24"/>
        </w:rPr>
        <w:t xml:space="preserve"> and Environment</w:t>
      </w:r>
      <w:r w:rsidR="00D15E51" w:rsidRPr="00D6180D">
        <w:rPr>
          <w:rFonts w:ascii="Arial" w:eastAsia="Times New Roman" w:hAnsi="Arial" w:cs="Arial"/>
          <w:sz w:val="24"/>
          <w:szCs w:val="24"/>
        </w:rPr>
        <w:t>,</w:t>
      </w:r>
      <w:r w:rsidRPr="00D6180D">
        <w:rPr>
          <w:rFonts w:ascii="Arial" w:eastAsia="Times New Roman" w:hAnsi="Arial" w:cs="Arial"/>
          <w:sz w:val="24"/>
          <w:szCs w:val="24"/>
        </w:rPr>
        <w:t xml:space="preserve"> as delegate of the Minister for Planning</w:t>
      </w:r>
      <w:r w:rsidR="004D7033" w:rsidRPr="00D6180D">
        <w:rPr>
          <w:rFonts w:ascii="Arial" w:eastAsia="Times New Roman" w:hAnsi="Arial" w:cs="Arial"/>
          <w:sz w:val="24"/>
          <w:szCs w:val="24"/>
        </w:rPr>
        <w:t xml:space="preserve"> and Public Spaces</w:t>
      </w:r>
      <w:r w:rsidRPr="00D6180D">
        <w:rPr>
          <w:rFonts w:ascii="Arial" w:eastAsia="Times New Roman" w:hAnsi="Arial" w:cs="Arial"/>
          <w:sz w:val="24"/>
          <w:szCs w:val="24"/>
        </w:rPr>
        <w:t xml:space="preserve">, have determined under </w:t>
      </w:r>
      <w:r w:rsidR="00530A93" w:rsidRPr="00D6180D">
        <w:rPr>
          <w:rFonts w:ascii="Arial" w:eastAsia="Times New Roman" w:hAnsi="Arial" w:cs="Arial"/>
          <w:sz w:val="24"/>
          <w:szCs w:val="24"/>
        </w:rPr>
        <w:t>section 3.34(2)</w:t>
      </w:r>
      <w:r w:rsidRPr="00D6180D">
        <w:rPr>
          <w:rFonts w:ascii="Arial" w:eastAsia="Times New Roman" w:hAnsi="Arial" w:cs="Arial"/>
          <w:sz w:val="24"/>
          <w:szCs w:val="24"/>
        </w:rPr>
        <w:t xml:space="preserve"> of the </w:t>
      </w:r>
      <w:r w:rsidRPr="00D6180D">
        <w:rPr>
          <w:rFonts w:ascii="Arial" w:eastAsia="Times New Roman" w:hAnsi="Arial" w:cs="Arial"/>
          <w:i/>
          <w:sz w:val="24"/>
          <w:szCs w:val="24"/>
        </w:rPr>
        <w:t xml:space="preserve">Environmental Planning and Assessment Act 1979 </w:t>
      </w:r>
      <w:r w:rsidRPr="00D6180D">
        <w:rPr>
          <w:rFonts w:ascii="Arial" w:eastAsia="Times New Roman" w:hAnsi="Arial" w:cs="Arial"/>
          <w:sz w:val="24"/>
          <w:szCs w:val="24"/>
        </w:rPr>
        <w:t>(</w:t>
      </w:r>
      <w:r w:rsidR="00E20FC8" w:rsidRPr="00D6180D">
        <w:rPr>
          <w:rFonts w:ascii="Arial" w:eastAsia="Times New Roman" w:hAnsi="Arial" w:cs="Arial"/>
          <w:sz w:val="24"/>
          <w:szCs w:val="24"/>
        </w:rPr>
        <w:t xml:space="preserve">the </w:t>
      </w:r>
      <w:r w:rsidRPr="00D6180D">
        <w:rPr>
          <w:rFonts w:ascii="Arial" w:eastAsia="Times New Roman" w:hAnsi="Arial" w:cs="Arial"/>
          <w:sz w:val="24"/>
          <w:szCs w:val="24"/>
        </w:rPr>
        <w:t>Act) that an amendment to the</w:t>
      </w:r>
      <w:r w:rsidR="00421666" w:rsidRPr="00D6180D">
        <w:rPr>
          <w:rFonts w:ascii="Arial" w:eastAsia="Times New Roman" w:hAnsi="Arial" w:cs="Arial"/>
          <w:sz w:val="24"/>
          <w:szCs w:val="24"/>
        </w:rPr>
        <w:t xml:space="preserve"> Lane Cove</w:t>
      </w:r>
      <w:r w:rsidRPr="00D6180D">
        <w:rPr>
          <w:rFonts w:ascii="Arial" w:eastAsia="Times New Roman" w:hAnsi="Arial" w:cs="Arial"/>
          <w:sz w:val="24"/>
          <w:szCs w:val="24"/>
        </w:rPr>
        <w:t xml:space="preserve"> Local Environmental Plan (LEP)</w:t>
      </w:r>
      <w:r w:rsidR="00421666" w:rsidRPr="00D6180D">
        <w:rPr>
          <w:rFonts w:ascii="Arial" w:eastAsia="Times New Roman" w:hAnsi="Arial" w:cs="Arial"/>
          <w:sz w:val="24"/>
          <w:szCs w:val="24"/>
        </w:rPr>
        <w:t xml:space="preserve"> 2009</w:t>
      </w:r>
      <w:r w:rsidRPr="00D6180D">
        <w:rPr>
          <w:rFonts w:ascii="Arial" w:eastAsia="Times New Roman" w:hAnsi="Arial" w:cs="Arial"/>
          <w:sz w:val="24"/>
          <w:szCs w:val="24"/>
        </w:rPr>
        <w:t xml:space="preserve"> to </w:t>
      </w:r>
      <w:r w:rsidR="00D6180D" w:rsidRPr="00D6180D">
        <w:rPr>
          <w:rFonts w:ascii="Arial" w:eastAsia="Times New Roman" w:hAnsi="Arial" w:cs="Arial"/>
          <w:sz w:val="24"/>
          <w:szCs w:val="24"/>
        </w:rPr>
        <w:t xml:space="preserve">amend Schedule 1 Additional Permitted Uses to facilitate the development of the St Leonards Over-rail Plaza </w:t>
      </w:r>
      <w:r w:rsidRPr="00D6180D">
        <w:rPr>
          <w:rFonts w:ascii="Arial" w:eastAsia="Times New Roman" w:hAnsi="Arial" w:cs="Arial"/>
          <w:sz w:val="24"/>
          <w:szCs w:val="24"/>
        </w:rPr>
        <w:t>should proceed subject to the following conditions:</w:t>
      </w:r>
    </w:p>
    <w:p w14:paraId="6D4AF0D2" w14:textId="77777777" w:rsidR="00271419" w:rsidRPr="00D6180D" w:rsidRDefault="00271419" w:rsidP="00544885">
      <w:pPr>
        <w:spacing w:after="0" w:line="240" w:lineRule="auto"/>
        <w:rPr>
          <w:rFonts w:ascii="Arial" w:eastAsia="Times New Roman" w:hAnsi="Arial" w:cs="Arial"/>
          <w:bCs/>
          <w:sz w:val="24"/>
          <w:szCs w:val="24"/>
        </w:rPr>
      </w:pPr>
    </w:p>
    <w:p w14:paraId="6F059276" w14:textId="77777777" w:rsidR="00271419" w:rsidRPr="00D6180D" w:rsidRDefault="00D6180D" w:rsidP="00544885">
      <w:pPr>
        <w:numPr>
          <w:ilvl w:val="0"/>
          <w:numId w:val="1"/>
        </w:numPr>
        <w:spacing w:after="0" w:line="240" w:lineRule="auto"/>
        <w:rPr>
          <w:rFonts w:ascii="Arial" w:eastAsia="Times New Roman" w:hAnsi="Arial" w:cs="Arial"/>
          <w:bCs/>
          <w:sz w:val="24"/>
          <w:szCs w:val="24"/>
        </w:rPr>
      </w:pPr>
      <w:r w:rsidRPr="00D6180D">
        <w:rPr>
          <w:rFonts w:ascii="Arial" w:eastAsia="Times New Roman" w:hAnsi="Arial" w:cs="Arial"/>
          <w:bCs/>
          <w:sz w:val="24"/>
          <w:szCs w:val="24"/>
        </w:rPr>
        <w:t xml:space="preserve">Prior to public exhibition the planning proposal is to be updated to establish an Additional Permitted Uses Map. The map is to identify the extent to which the proposed Schedule 1 clause is to apply across the site. </w:t>
      </w:r>
    </w:p>
    <w:p w14:paraId="43D0A18B" w14:textId="77777777" w:rsidR="00D6180D" w:rsidRPr="00D6180D" w:rsidRDefault="00D6180D" w:rsidP="00D6180D">
      <w:pPr>
        <w:spacing w:after="0" w:line="240" w:lineRule="auto"/>
        <w:ind w:left="567"/>
        <w:rPr>
          <w:rFonts w:ascii="Arial" w:eastAsia="Times New Roman" w:hAnsi="Arial" w:cs="Arial"/>
          <w:bCs/>
          <w:sz w:val="24"/>
          <w:szCs w:val="24"/>
        </w:rPr>
      </w:pPr>
    </w:p>
    <w:p w14:paraId="35D221E5" w14:textId="77777777" w:rsidR="00D6180D" w:rsidRPr="00D6180D" w:rsidRDefault="00D6180D" w:rsidP="00544885">
      <w:pPr>
        <w:numPr>
          <w:ilvl w:val="0"/>
          <w:numId w:val="1"/>
        </w:numPr>
        <w:spacing w:after="0" w:line="240" w:lineRule="auto"/>
        <w:rPr>
          <w:rFonts w:ascii="Arial" w:eastAsia="Times New Roman" w:hAnsi="Arial" w:cs="Arial"/>
          <w:bCs/>
          <w:sz w:val="24"/>
          <w:szCs w:val="24"/>
        </w:rPr>
      </w:pPr>
      <w:r w:rsidRPr="00D6180D">
        <w:rPr>
          <w:rFonts w:ascii="Arial" w:eastAsia="Times New Roman" w:hAnsi="Arial" w:cs="Arial"/>
          <w:bCs/>
          <w:sz w:val="24"/>
          <w:szCs w:val="24"/>
        </w:rPr>
        <w:t xml:space="preserve">Prior to public exhibition the draft amendment contained in the explanation of provisions is to be updated to contain a reference to the abovementioned Additional Permitted Uses Map. </w:t>
      </w:r>
    </w:p>
    <w:p w14:paraId="596B2435" w14:textId="77777777" w:rsidR="00D6180D" w:rsidRPr="00D6180D" w:rsidRDefault="00D6180D" w:rsidP="00D6180D">
      <w:pPr>
        <w:spacing w:after="0" w:line="240" w:lineRule="auto"/>
        <w:ind w:left="567"/>
        <w:rPr>
          <w:rFonts w:ascii="Arial" w:eastAsia="Times New Roman" w:hAnsi="Arial" w:cs="Arial"/>
          <w:bCs/>
          <w:sz w:val="24"/>
          <w:szCs w:val="24"/>
        </w:rPr>
      </w:pPr>
    </w:p>
    <w:p w14:paraId="7E58F32C" w14:textId="77777777" w:rsidR="00D6180D" w:rsidRPr="00D6180D" w:rsidRDefault="00D6180D" w:rsidP="00544885">
      <w:pPr>
        <w:numPr>
          <w:ilvl w:val="0"/>
          <w:numId w:val="1"/>
        </w:numPr>
        <w:spacing w:after="0" w:line="240" w:lineRule="auto"/>
        <w:rPr>
          <w:rFonts w:ascii="Arial" w:eastAsia="Times New Roman" w:hAnsi="Arial" w:cs="Arial"/>
          <w:bCs/>
          <w:sz w:val="24"/>
          <w:szCs w:val="24"/>
        </w:rPr>
      </w:pPr>
      <w:r w:rsidRPr="00D6180D">
        <w:rPr>
          <w:rFonts w:ascii="Arial" w:eastAsia="Times New Roman" w:hAnsi="Arial" w:cs="Arial"/>
          <w:bCs/>
          <w:sz w:val="24"/>
          <w:szCs w:val="24"/>
        </w:rPr>
        <w:t>Prior to public exhibition the explanation of provisions is to be revised to remove all references to State Environmental Planning Policy (Infrastructure) 2007. It is recommended that this discussion be transferred to the Intended Outcomes section.</w:t>
      </w:r>
    </w:p>
    <w:p w14:paraId="3575CABB" w14:textId="77777777" w:rsidR="004C14FD" w:rsidRPr="00544885" w:rsidRDefault="004C14FD" w:rsidP="00D6180D">
      <w:pPr>
        <w:spacing w:after="0" w:line="240" w:lineRule="auto"/>
        <w:contextualSpacing/>
        <w:rPr>
          <w:rFonts w:ascii="Arial" w:eastAsia="Times New Roman" w:hAnsi="Arial" w:cs="Arial"/>
          <w:sz w:val="24"/>
          <w:szCs w:val="24"/>
        </w:rPr>
      </w:pPr>
    </w:p>
    <w:p w14:paraId="02EF4992" w14:textId="77777777" w:rsidR="00271419" w:rsidRPr="00E8509F" w:rsidRDefault="00BD70FC" w:rsidP="00544885">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Public exhibition </w:t>
      </w:r>
      <w:r w:rsidR="00271419" w:rsidRPr="00544885">
        <w:rPr>
          <w:rFonts w:ascii="Arial" w:eastAsia="Times New Roman" w:hAnsi="Arial" w:cs="Arial"/>
          <w:sz w:val="24"/>
          <w:szCs w:val="24"/>
        </w:rPr>
        <w:t xml:space="preserve">is required </w:t>
      </w:r>
      <w:r w:rsidR="00271419" w:rsidRPr="00E8509F">
        <w:rPr>
          <w:rFonts w:ascii="Arial" w:eastAsia="Times New Roman" w:hAnsi="Arial" w:cs="Arial"/>
          <w:sz w:val="24"/>
          <w:szCs w:val="24"/>
        </w:rPr>
        <w:t xml:space="preserve">under </w:t>
      </w:r>
      <w:r w:rsidR="00530A93" w:rsidRPr="00E8509F">
        <w:rPr>
          <w:rFonts w:ascii="Arial" w:eastAsia="Times New Roman" w:hAnsi="Arial" w:cs="Arial"/>
          <w:sz w:val="24"/>
          <w:szCs w:val="24"/>
        </w:rPr>
        <w:t xml:space="preserve">section </w:t>
      </w:r>
      <w:r w:rsidR="00753F3A" w:rsidRPr="00E8509F">
        <w:rPr>
          <w:rFonts w:ascii="Arial" w:eastAsia="Times New Roman" w:hAnsi="Arial" w:cs="Arial"/>
          <w:sz w:val="24"/>
          <w:szCs w:val="24"/>
        </w:rPr>
        <w:t>3.34(2)</w:t>
      </w:r>
      <w:r w:rsidR="00530A93" w:rsidRPr="00E8509F">
        <w:rPr>
          <w:rFonts w:ascii="Arial" w:eastAsia="Times New Roman" w:hAnsi="Arial" w:cs="Arial"/>
          <w:sz w:val="24"/>
          <w:szCs w:val="24"/>
        </w:rPr>
        <w:t>(c)</w:t>
      </w:r>
      <w:r w:rsidR="00271419" w:rsidRPr="00E8509F">
        <w:rPr>
          <w:rFonts w:ascii="Arial" w:eastAsia="Times New Roman" w:hAnsi="Arial" w:cs="Arial"/>
          <w:sz w:val="24"/>
          <w:szCs w:val="24"/>
        </w:rPr>
        <w:t xml:space="preserve"> and </w:t>
      </w:r>
      <w:r w:rsidR="00544885" w:rsidRPr="00E8509F">
        <w:rPr>
          <w:rFonts w:ascii="Arial" w:eastAsia="Times New Roman" w:hAnsi="Arial" w:cs="Arial"/>
          <w:sz w:val="24"/>
          <w:szCs w:val="24"/>
        </w:rPr>
        <w:t>s</w:t>
      </w:r>
      <w:r w:rsidR="00530A93" w:rsidRPr="00E8509F">
        <w:rPr>
          <w:rFonts w:ascii="Arial" w:eastAsia="Times New Roman" w:hAnsi="Arial" w:cs="Arial"/>
          <w:sz w:val="24"/>
          <w:szCs w:val="24"/>
        </w:rPr>
        <w:t>chedule</w:t>
      </w:r>
      <w:r w:rsidR="00753F3A" w:rsidRPr="00E8509F">
        <w:rPr>
          <w:rFonts w:ascii="Arial" w:eastAsia="Times New Roman" w:hAnsi="Arial" w:cs="Arial"/>
          <w:sz w:val="24"/>
          <w:szCs w:val="24"/>
        </w:rPr>
        <w:t xml:space="preserve"> </w:t>
      </w:r>
      <w:r w:rsidR="00530A93" w:rsidRPr="00E8509F">
        <w:rPr>
          <w:rFonts w:ascii="Arial" w:eastAsia="Times New Roman" w:hAnsi="Arial" w:cs="Arial"/>
          <w:sz w:val="24"/>
          <w:szCs w:val="24"/>
        </w:rPr>
        <w:t xml:space="preserve">1 clause 4 </w:t>
      </w:r>
      <w:r w:rsidR="00271419" w:rsidRPr="00E8509F">
        <w:rPr>
          <w:rFonts w:ascii="Arial" w:eastAsia="Times New Roman" w:hAnsi="Arial" w:cs="Arial"/>
          <w:sz w:val="24"/>
          <w:szCs w:val="24"/>
        </w:rPr>
        <w:t>of the Act as follows:</w:t>
      </w:r>
    </w:p>
    <w:p w14:paraId="30E60D27" w14:textId="77777777" w:rsidR="00271419" w:rsidRPr="00E8509F" w:rsidRDefault="00271419" w:rsidP="00544885">
      <w:pPr>
        <w:spacing w:after="0" w:line="240" w:lineRule="auto"/>
        <w:rPr>
          <w:rFonts w:ascii="Arial" w:eastAsia="Times New Roman" w:hAnsi="Arial" w:cs="Arial"/>
          <w:sz w:val="24"/>
          <w:szCs w:val="24"/>
        </w:rPr>
      </w:pPr>
    </w:p>
    <w:p w14:paraId="049363F8" w14:textId="77777777" w:rsidR="00986894" w:rsidRPr="00421666" w:rsidRDefault="00986894" w:rsidP="00D15E51">
      <w:pPr>
        <w:numPr>
          <w:ilvl w:val="0"/>
          <w:numId w:val="2"/>
        </w:numPr>
        <w:spacing w:before="60" w:after="60" w:line="240" w:lineRule="auto"/>
        <w:rPr>
          <w:rFonts w:ascii="Arial" w:eastAsia="Times New Roman" w:hAnsi="Arial" w:cs="Arial"/>
          <w:sz w:val="24"/>
          <w:szCs w:val="24"/>
        </w:rPr>
      </w:pPr>
      <w:r w:rsidRPr="00421666">
        <w:rPr>
          <w:rFonts w:ascii="Arial" w:eastAsia="Times New Roman" w:hAnsi="Arial" w:cs="Arial"/>
          <w:sz w:val="24"/>
          <w:szCs w:val="24"/>
        </w:rPr>
        <w:t xml:space="preserve">the planning proposal is classified as low impact as described in </w:t>
      </w:r>
      <w:r w:rsidR="00875DE6" w:rsidRPr="00421666">
        <w:rPr>
          <w:rFonts w:ascii="Arial" w:eastAsia="Times New Roman" w:hAnsi="Arial" w:cs="Arial"/>
          <w:i/>
          <w:sz w:val="24"/>
          <w:szCs w:val="24"/>
        </w:rPr>
        <w:t xml:space="preserve">A guide to preparing local environmental plans </w:t>
      </w:r>
      <w:r w:rsidR="00875DE6" w:rsidRPr="00421666">
        <w:rPr>
          <w:rFonts w:ascii="Arial" w:eastAsia="Times New Roman" w:hAnsi="Arial" w:cs="Arial"/>
          <w:sz w:val="24"/>
          <w:szCs w:val="24"/>
        </w:rPr>
        <w:t>(Department of Planning</w:t>
      </w:r>
      <w:r w:rsidR="006119AB" w:rsidRPr="00421666">
        <w:rPr>
          <w:rFonts w:ascii="Arial" w:eastAsia="Times New Roman" w:hAnsi="Arial" w:cs="Arial"/>
          <w:sz w:val="24"/>
          <w:szCs w:val="24"/>
        </w:rPr>
        <w:t xml:space="preserve"> </w:t>
      </w:r>
      <w:r w:rsidR="00875DE6" w:rsidRPr="00421666">
        <w:rPr>
          <w:rFonts w:ascii="Arial" w:eastAsia="Times New Roman" w:hAnsi="Arial" w:cs="Arial"/>
          <w:sz w:val="24"/>
          <w:szCs w:val="24"/>
        </w:rPr>
        <w:t>and Environment</w:t>
      </w:r>
      <w:r w:rsidR="006119AB" w:rsidRPr="00421666">
        <w:rPr>
          <w:rFonts w:ascii="Arial" w:eastAsia="Times New Roman" w:hAnsi="Arial" w:cs="Arial"/>
          <w:sz w:val="24"/>
          <w:szCs w:val="24"/>
        </w:rPr>
        <w:t>,</w:t>
      </w:r>
      <w:r w:rsidR="00875DE6" w:rsidRPr="00421666">
        <w:rPr>
          <w:rFonts w:ascii="Arial" w:eastAsia="Times New Roman" w:hAnsi="Arial" w:cs="Arial"/>
          <w:sz w:val="24"/>
          <w:szCs w:val="24"/>
        </w:rPr>
        <w:t xml:space="preserve"> 201</w:t>
      </w:r>
      <w:r w:rsidR="006119AB" w:rsidRPr="00421666">
        <w:rPr>
          <w:rFonts w:ascii="Arial" w:eastAsia="Times New Roman" w:hAnsi="Arial" w:cs="Arial"/>
          <w:sz w:val="24"/>
          <w:szCs w:val="24"/>
        </w:rPr>
        <w:t>8</w:t>
      </w:r>
      <w:r w:rsidR="00875DE6" w:rsidRPr="00421666">
        <w:rPr>
          <w:rFonts w:ascii="Arial" w:eastAsia="Times New Roman" w:hAnsi="Arial" w:cs="Arial"/>
          <w:i/>
          <w:sz w:val="24"/>
          <w:szCs w:val="24"/>
        </w:rPr>
        <w:t>)</w:t>
      </w:r>
      <w:r w:rsidRPr="00421666">
        <w:rPr>
          <w:rFonts w:ascii="Arial" w:eastAsia="Times New Roman" w:hAnsi="Arial" w:cs="Arial"/>
          <w:sz w:val="24"/>
          <w:szCs w:val="24"/>
        </w:rPr>
        <w:t xml:space="preserve"> </w:t>
      </w:r>
      <w:r w:rsidR="007253EA" w:rsidRPr="00421666">
        <w:rPr>
          <w:rFonts w:ascii="Arial" w:eastAsia="Times New Roman" w:hAnsi="Arial" w:cs="Arial"/>
          <w:sz w:val="24"/>
          <w:szCs w:val="24"/>
        </w:rPr>
        <w:t xml:space="preserve">and </w:t>
      </w:r>
      <w:r w:rsidRPr="00421666">
        <w:rPr>
          <w:rFonts w:ascii="Arial" w:eastAsia="Times New Roman" w:hAnsi="Arial" w:cs="Arial"/>
          <w:sz w:val="24"/>
          <w:szCs w:val="24"/>
        </w:rPr>
        <w:t xml:space="preserve">must be made publicly available for a minimum of </w:t>
      </w:r>
      <w:r w:rsidRPr="00421666">
        <w:rPr>
          <w:rFonts w:ascii="Arial" w:eastAsia="Times New Roman" w:hAnsi="Arial" w:cs="Arial"/>
          <w:b/>
          <w:sz w:val="24"/>
          <w:szCs w:val="24"/>
        </w:rPr>
        <w:t>14</w:t>
      </w:r>
      <w:r w:rsidRPr="00421666">
        <w:rPr>
          <w:rFonts w:ascii="Arial" w:eastAsia="Times New Roman" w:hAnsi="Arial" w:cs="Arial"/>
          <w:sz w:val="24"/>
          <w:szCs w:val="24"/>
        </w:rPr>
        <w:t>; and</w:t>
      </w:r>
    </w:p>
    <w:p w14:paraId="256EE08F" w14:textId="77777777" w:rsidR="00271419" w:rsidRPr="00E8509F" w:rsidRDefault="00271419" w:rsidP="002E2994">
      <w:pPr>
        <w:numPr>
          <w:ilvl w:val="0"/>
          <w:numId w:val="2"/>
        </w:numPr>
        <w:spacing w:before="60" w:after="60" w:line="240" w:lineRule="auto"/>
        <w:ind w:right="-188"/>
        <w:rPr>
          <w:rFonts w:ascii="Arial" w:eastAsia="Times New Roman" w:hAnsi="Arial" w:cs="Arial"/>
          <w:sz w:val="24"/>
          <w:szCs w:val="24"/>
        </w:rPr>
      </w:pPr>
      <w:r w:rsidRPr="00E8509F">
        <w:rPr>
          <w:rFonts w:ascii="Arial" w:eastAsia="Times New Roman" w:hAnsi="Arial" w:cs="Arial"/>
          <w:sz w:val="24"/>
          <w:szCs w:val="24"/>
        </w:rPr>
        <w:t xml:space="preserve">the </w:t>
      </w:r>
      <w:r w:rsidR="00D4757C">
        <w:rPr>
          <w:rFonts w:ascii="Arial" w:eastAsia="Times New Roman" w:hAnsi="Arial" w:cs="Arial"/>
          <w:sz w:val="24"/>
          <w:szCs w:val="24"/>
        </w:rPr>
        <w:t>planning proposal authority</w:t>
      </w:r>
      <w:r w:rsidRPr="00E8509F">
        <w:rPr>
          <w:rFonts w:ascii="Arial" w:eastAsia="Times New Roman" w:hAnsi="Arial" w:cs="Arial"/>
          <w:sz w:val="24"/>
          <w:szCs w:val="24"/>
        </w:rPr>
        <w:t xml:space="preserve"> must comply with the notice requirements for public exhibition of planning proposals and the specifications for material that must be made publicly available along with planning proposals as identified in </w:t>
      </w:r>
      <w:r w:rsidR="00C67635">
        <w:rPr>
          <w:rFonts w:ascii="Arial" w:eastAsia="Times New Roman" w:hAnsi="Arial" w:cs="Arial"/>
          <w:sz w:val="24"/>
          <w:szCs w:val="24"/>
        </w:rPr>
        <w:t>s</w:t>
      </w:r>
      <w:r w:rsidRPr="00E8509F">
        <w:rPr>
          <w:rFonts w:ascii="Arial" w:eastAsia="Times New Roman" w:hAnsi="Arial" w:cs="Arial"/>
          <w:sz w:val="24"/>
          <w:szCs w:val="24"/>
        </w:rPr>
        <w:t xml:space="preserve">ection </w:t>
      </w:r>
      <w:r w:rsidR="00785D66">
        <w:rPr>
          <w:rFonts w:ascii="Arial" w:eastAsia="Times New Roman" w:hAnsi="Arial" w:cs="Arial"/>
          <w:sz w:val="24"/>
          <w:szCs w:val="24"/>
        </w:rPr>
        <w:t>6</w:t>
      </w:r>
      <w:r w:rsidRPr="00E8509F">
        <w:rPr>
          <w:rFonts w:ascii="Arial" w:eastAsia="Times New Roman" w:hAnsi="Arial" w:cs="Arial"/>
          <w:sz w:val="24"/>
          <w:szCs w:val="24"/>
        </w:rPr>
        <w:t xml:space="preserve">.5.2 of </w:t>
      </w:r>
      <w:r w:rsidRPr="00E8509F">
        <w:rPr>
          <w:rFonts w:ascii="Arial" w:eastAsia="Times New Roman" w:hAnsi="Arial" w:cs="Arial"/>
          <w:i/>
          <w:sz w:val="24"/>
          <w:szCs w:val="24"/>
        </w:rPr>
        <w:t xml:space="preserve">A guide to preparing local environmental plans </w:t>
      </w:r>
      <w:r w:rsidRPr="00E8509F">
        <w:rPr>
          <w:rFonts w:ascii="Arial" w:eastAsia="Times New Roman" w:hAnsi="Arial" w:cs="Arial"/>
          <w:sz w:val="24"/>
          <w:szCs w:val="24"/>
        </w:rPr>
        <w:t>(Department of Planning</w:t>
      </w:r>
      <w:r w:rsidR="006119AB">
        <w:rPr>
          <w:rFonts w:ascii="Arial" w:eastAsia="Times New Roman" w:hAnsi="Arial" w:cs="Arial"/>
          <w:sz w:val="24"/>
          <w:szCs w:val="24"/>
        </w:rPr>
        <w:t xml:space="preserve"> </w:t>
      </w:r>
      <w:r w:rsidRPr="00E8509F">
        <w:rPr>
          <w:rFonts w:ascii="Arial" w:eastAsia="Times New Roman" w:hAnsi="Arial" w:cs="Arial"/>
          <w:sz w:val="24"/>
          <w:szCs w:val="24"/>
        </w:rPr>
        <w:t>and Environment</w:t>
      </w:r>
      <w:r w:rsidR="006E7CE7">
        <w:rPr>
          <w:rFonts w:ascii="Arial" w:eastAsia="Times New Roman" w:hAnsi="Arial" w:cs="Arial"/>
          <w:sz w:val="24"/>
          <w:szCs w:val="24"/>
        </w:rPr>
        <w:t>,</w:t>
      </w:r>
      <w:r w:rsidRPr="00E8509F">
        <w:rPr>
          <w:rFonts w:ascii="Arial" w:eastAsia="Times New Roman" w:hAnsi="Arial" w:cs="Arial"/>
          <w:sz w:val="24"/>
          <w:szCs w:val="24"/>
        </w:rPr>
        <w:t xml:space="preserve"> 201</w:t>
      </w:r>
      <w:r w:rsidR="006E7CE7">
        <w:rPr>
          <w:rFonts w:ascii="Arial" w:eastAsia="Times New Roman" w:hAnsi="Arial" w:cs="Arial"/>
          <w:sz w:val="24"/>
          <w:szCs w:val="24"/>
        </w:rPr>
        <w:t>8</w:t>
      </w:r>
      <w:r w:rsidRPr="00E8509F">
        <w:rPr>
          <w:rFonts w:ascii="Arial" w:eastAsia="Times New Roman" w:hAnsi="Arial" w:cs="Arial"/>
          <w:sz w:val="24"/>
          <w:szCs w:val="24"/>
        </w:rPr>
        <w:t>).</w:t>
      </w:r>
    </w:p>
    <w:p w14:paraId="29A9A205" w14:textId="77777777" w:rsidR="00271419" w:rsidRPr="00544885" w:rsidRDefault="00271419" w:rsidP="00544885">
      <w:pPr>
        <w:spacing w:after="0" w:line="240" w:lineRule="auto"/>
        <w:rPr>
          <w:rFonts w:ascii="Arial" w:eastAsia="Times New Roman" w:hAnsi="Arial" w:cs="Arial"/>
          <w:sz w:val="24"/>
          <w:szCs w:val="24"/>
        </w:rPr>
      </w:pPr>
    </w:p>
    <w:p w14:paraId="6BB96C03" w14:textId="77777777" w:rsidR="00271419" w:rsidRPr="00DB5357" w:rsidRDefault="00271419" w:rsidP="00544885">
      <w:pPr>
        <w:numPr>
          <w:ilvl w:val="0"/>
          <w:numId w:val="1"/>
        </w:numPr>
        <w:spacing w:after="0" w:line="240" w:lineRule="auto"/>
        <w:contextualSpacing/>
        <w:rPr>
          <w:rFonts w:ascii="Arial" w:eastAsia="Times New Roman" w:hAnsi="Arial" w:cs="Arial"/>
          <w:sz w:val="24"/>
          <w:szCs w:val="24"/>
        </w:rPr>
      </w:pPr>
      <w:r w:rsidRPr="00DB5357">
        <w:rPr>
          <w:rFonts w:ascii="Arial" w:eastAsia="Times New Roman" w:hAnsi="Arial" w:cs="Arial"/>
          <w:sz w:val="24"/>
          <w:szCs w:val="24"/>
        </w:rPr>
        <w:t xml:space="preserve">Consultation is required with the following public authorities/organisations under </w:t>
      </w:r>
      <w:r w:rsidR="006B35CE" w:rsidRPr="00DB5357">
        <w:rPr>
          <w:rFonts w:ascii="Arial" w:eastAsia="Times New Roman" w:hAnsi="Arial" w:cs="Arial"/>
          <w:sz w:val="24"/>
          <w:szCs w:val="24"/>
        </w:rPr>
        <w:t xml:space="preserve">section </w:t>
      </w:r>
      <w:r w:rsidR="00B4072C" w:rsidRPr="00DB5357">
        <w:rPr>
          <w:rFonts w:ascii="Arial" w:eastAsia="Times New Roman" w:hAnsi="Arial" w:cs="Arial"/>
          <w:sz w:val="24"/>
          <w:szCs w:val="24"/>
        </w:rPr>
        <w:t>3.34(2)(d)</w:t>
      </w:r>
      <w:r w:rsidRPr="00DB5357">
        <w:rPr>
          <w:rFonts w:ascii="Arial" w:eastAsia="Times New Roman" w:hAnsi="Arial" w:cs="Arial"/>
          <w:sz w:val="24"/>
          <w:szCs w:val="24"/>
        </w:rPr>
        <w:t xml:space="preserve"> of the Act and/or to comply with the requirements of relevant </w:t>
      </w:r>
      <w:r w:rsidR="00E8509F" w:rsidRPr="00DB5357">
        <w:rPr>
          <w:rFonts w:ascii="Arial" w:eastAsia="Times New Roman" w:hAnsi="Arial" w:cs="Arial"/>
          <w:sz w:val="24"/>
          <w:szCs w:val="24"/>
        </w:rPr>
        <w:t>s</w:t>
      </w:r>
      <w:r w:rsidRPr="00DB5357">
        <w:rPr>
          <w:rFonts w:ascii="Arial" w:eastAsia="Times New Roman" w:hAnsi="Arial" w:cs="Arial"/>
          <w:sz w:val="24"/>
          <w:szCs w:val="24"/>
        </w:rPr>
        <w:t xml:space="preserve">ection </w:t>
      </w:r>
      <w:r w:rsidR="00E8509F" w:rsidRPr="00DB5357">
        <w:rPr>
          <w:rFonts w:ascii="Arial" w:eastAsia="Times New Roman" w:hAnsi="Arial" w:cs="Arial"/>
          <w:sz w:val="24"/>
          <w:szCs w:val="24"/>
        </w:rPr>
        <w:t xml:space="preserve">9.1 </w:t>
      </w:r>
      <w:r w:rsidRPr="00DB5357">
        <w:rPr>
          <w:rFonts w:ascii="Arial" w:eastAsia="Times New Roman" w:hAnsi="Arial" w:cs="Arial"/>
          <w:sz w:val="24"/>
          <w:szCs w:val="24"/>
        </w:rPr>
        <w:t>Directions:</w:t>
      </w:r>
    </w:p>
    <w:p w14:paraId="437192E5" w14:textId="77777777" w:rsidR="00271419" w:rsidRPr="00DB5357" w:rsidRDefault="00271419" w:rsidP="00544885">
      <w:pPr>
        <w:spacing w:after="0" w:line="240" w:lineRule="auto"/>
        <w:rPr>
          <w:rFonts w:ascii="Arial" w:eastAsia="Times New Roman" w:hAnsi="Arial" w:cs="Arial"/>
          <w:sz w:val="24"/>
          <w:szCs w:val="24"/>
        </w:rPr>
      </w:pPr>
    </w:p>
    <w:p w14:paraId="24295888" w14:textId="77777777" w:rsidR="003D72BF" w:rsidRDefault="00DB5357" w:rsidP="00D15E51">
      <w:pPr>
        <w:numPr>
          <w:ilvl w:val="0"/>
          <w:numId w:val="3"/>
        </w:numPr>
        <w:spacing w:before="60" w:after="60" w:line="240" w:lineRule="auto"/>
        <w:rPr>
          <w:rFonts w:ascii="Arial" w:eastAsia="Times New Roman" w:hAnsi="Arial" w:cs="Arial"/>
          <w:sz w:val="24"/>
          <w:szCs w:val="24"/>
        </w:rPr>
      </w:pPr>
      <w:r w:rsidRPr="00DB5357">
        <w:rPr>
          <w:rFonts w:ascii="Arial" w:eastAsia="Times New Roman" w:hAnsi="Arial" w:cs="Arial"/>
          <w:sz w:val="24"/>
          <w:szCs w:val="24"/>
        </w:rPr>
        <w:t>Transport for NSW</w:t>
      </w:r>
      <w:r w:rsidR="003D72BF">
        <w:rPr>
          <w:rFonts w:ascii="Arial" w:eastAsia="Times New Roman" w:hAnsi="Arial" w:cs="Arial"/>
          <w:sz w:val="24"/>
          <w:szCs w:val="24"/>
        </w:rPr>
        <w:t xml:space="preserve"> (Prior to public exhibition)</w:t>
      </w:r>
      <w:r w:rsidRPr="00DB5357">
        <w:rPr>
          <w:rFonts w:ascii="Arial" w:eastAsia="Times New Roman" w:hAnsi="Arial" w:cs="Arial"/>
          <w:sz w:val="24"/>
          <w:szCs w:val="24"/>
        </w:rPr>
        <w:t xml:space="preserve">; </w:t>
      </w:r>
    </w:p>
    <w:p w14:paraId="771D32EE" w14:textId="4DC7AD53" w:rsidR="00271419" w:rsidRPr="00DB5357" w:rsidRDefault="003D72BF" w:rsidP="00D15E51">
      <w:pPr>
        <w:numPr>
          <w:ilvl w:val="0"/>
          <w:numId w:val="3"/>
        </w:numPr>
        <w:spacing w:before="60" w:after="60" w:line="240" w:lineRule="auto"/>
        <w:rPr>
          <w:rFonts w:ascii="Arial" w:eastAsia="Times New Roman" w:hAnsi="Arial" w:cs="Arial"/>
          <w:sz w:val="24"/>
          <w:szCs w:val="24"/>
        </w:rPr>
      </w:pPr>
      <w:r>
        <w:rPr>
          <w:rFonts w:ascii="Arial" w:eastAsia="Times New Roman" w:hAnsi="Arial" w:cs="Arial"/>
          <w:sz w:val="24"/>
          <w:szCs w:val="24"/>
        </w:rPr>
        <w:t xml:space="preserve">North Sydney Council; </w:t>
      </w:r>
      <w:r w:rsidR="00DB5357" w:rsidRPr="00DB5357">
        <w:rPr>
          <w:rFonts w:ascii="Arial" w:eastAsia="Times New Roman" w:hAnsi="Arial" w:cs="Arial"/>
          <w:sz w:val="24"/>
          <w:szCs w:val="24"/>
        </w:rPr>
        <w:t>and</w:t>
      </w:r>
    </w:p>
    <w:p w14:paraId="3637C933" w14:textId="77777777" w:rsidR="00271419" w:rsidRPr="00DB5357" w:rsidRDefault="00DB5357" w:rsidP="00DB5357">
      <w:pPr>
        <w:numPr>
          <w:ilvl w:val="0"/>
          <w:numId w:val="3"/>
        </w:numPr>
        <w:spacing w:before="60" w:after="60" w:line="240" w:lineRule="auto"/>
        <w:rPr>
          <w:rFonts w:ascii="Arial" w:eastAsia="Times New Roman" w:hAnsi="Arial" w:cs="Arial"/>
          <w:sz w:val="24"/>
          <w:szCs w:val="24"/>
        </w:rPr>
      </w:pPr>
      <w:r w:rsidRPr="00DB5357">
        <w:rPr>
          <w:rFonts w:ascii="Arial" w:eastAsia="Times New Roman" w:hAnsi="Arial" w:cs="Arial"/>
          <w:sz w:val="24"/>
          <w:szCs w:val="24"/>
        </w:rPr>
        <w:lastRenderedPageBreak/>
        <w:t>Willoughby City Council</w:t>
      </w:r>
    </w:p>
    <w:p w14:paraId="152E835F" w14:textId="77777777" w:rsidR="00271419" w:rsidRPr="00DB5357" w:rsidRDefault="00271419" w:rsidP="00544885">
      <w:pPr>
        <w:spacing w:after="0" w:line="240" w:lineRule="auto"/>
        <w:rPr>
          <w:rFonts w:ascii="Arial" w:eastAsia="Times New Roman" w:hAnsi="Arial" w:cs="Arial"/>
          <w:sz w:val="24"/>
          <w:szCs w:val="24"/>
        </w:rPr>
      </w:pPr>
    </w:p>
    <w:p w14:paraId="34727ED2" w14:textId="77777777" w:rsidR="00271419" w:rsidRPr="00D00DEB" w:rsidRDefault="00271419" w:rsidP="00544885">
      <w:pPr>
        <w:spacing w:after="0" w:line="240" w:lineRule="auto"/>
        <w:ind w:left="567"/>
        <w:rPr>
          <w:rFonts w:ascii="Arial" w:eastAsia="Times New Roman" w:hAnsi="Arial" w:cs="Arial"/>
          <w:color w:val="FF0000"/>
          <w:sz w:val="24"/>
          <w:szCs w:val="24"/>
        </w:rPr>
      </w:pPr>
      <w:r w:rsidRPr="00DB5357">
        <w:rPr>
          <w:rFonts w:ascii="Arial" w:eastAsia="Times New Roman" w:hAnsi="Arial" w:cs="Arial"/>
          <w:sz w:val="24"/>
          <w:szCs w:val="24"/>
        </w:rPr>
        <w:t xml:space="preserve">Each public authority/organisation is to </w:t>
      </w:r>
      <w:r w:rsidR="006F0158" w:rsidRPr="00DB5357">
        <w:rPr>
          <w:rFonts w:ascii="Arial" w:eastAsia="Times New Roman" w:hAnsi="Arial" w:cs="Arial"/>
          <w:sz w:val="24"/>
          <w:szCs w:val="24"/>
        </w:rPr>
        <w:t>be provided with a copy of the p</w:t>
      </w:r>
      <w:r w:rsidRPr="00DB5357">
        <w:rPr>
          <w:rFonts w:ascii="Arial" w:eastAsia="Times New Roman" w:hAnsi="Arial" w:cs="Arial"/>
          <w:sz w:val="24"/>
          <w:szCs w:val="24"/>
        </w:rPr>
        <w:t xml:space="preserve">lanning </w:t>
      </w:r>
      <w:r w:rsidR="006F0158" w:rsidRPr="00DB5357">
        <w:rPr>
          <w:rFonts w:ascii="Arial" w:eastAsia="Times New Roman" w:hAnsi="Arial" w:cs="Arial"/>
          <w:sz w:val="24"/>
          <w:szCs w:val="24"/>
        </w:rPr>
        <w:t>p</w:t>
      </w:r>
      <w:r w:rsidRPr="00DB5357">
        <w:rPr>
          <w:rFonts w:ascii="Arial" w:eastAsia="Times New Roman" w:hAnsi="Arial" w:cs="Arial"/>
          <w:sz w:val="24"/>
          <w:szCs w:val="24"/>
        </w:rPr>
        <w:t>roposal and a</w:t>
      </w:r>
      <w:r w:rsidR="00507090" w:rsidRPr="00DB5357">
        <w:rPr>
          <w:rFonts w:ascii="Arial" w:eastAsia="Times New Roman" w:hAnsi="Arial" w:cs="Arial"/>
          <w:sz w:val="24"/>
          <w:szCs w:val="24"/>
        </w:rPr>
        <w:t>ny relevant supporting material</w:t>
      </w:r>
      <w:r w:rsidRPr="00DB5357">
        <w:rPr>
          <w:rFonts w:ascii="Arial" w:eastAsia="Times New Roman" w:hAnsi="Arial" w:cs="Arial"/>
          <w:sz w:val="24"/>
          <w:szCs w:val="24"/>
        </w:rPr>
        <w:t xml:space="preserve"> and given at least 21 days to comment on the proposal</w:t>
      </w:r>
      <w:r w:rsidRPr="00D00DEB">
        <w:rPr>
          <w:rFonts w:ascii="Arial" w:eastAsia="Times New Roman" w:hAnsi="Arial" w:cs="Arial"/>
          <w:color w:val="FF0000"/>
          <w:sz w:val="24"/>
          <w:szCs w:val="24"/>
        </w:rPr>
        <w:t>.</w:t>
      </w:r>
    </w:p>
    <w:p w14:paraId="277817AE" w14:textId="77777777" w:rsidR="00271419" w:rsidRPr="00E8509F" w:rsidRDefault="00271419" w:rsidP="00544885">
      <w:pPr>
        <w:spacing w:after="0" w:line="240" w:lineRule="auto"/>
        <w:rPr>
          <w:rFonts w:ascii="Arial" w:eastAsia="Times New Roman" w:hAnsi="Arial" w:cs="Arial"/>
          <w:sz w:val="24"/>
          <w:szCs w:val="24"/>
        </w:rPr>
      </w:pPr>
    </w:p>
    <w:p w14:paraId="45313C70" w14:textId="77777777" w:rsidR="00271419" w:rsidRPr="00544885" w:rsidRDefault="00271419" w:rsidP="00544885">
      <w:pPr>
        <w:numPr>
          <w:ilvl w:val="0"/>
          <w:numId w:val="1"/>
        </w:numPr>
        <w:spacing w:after="0" w:line="240" w:lineRule="auto"/>
        <w:rPr>
          <w:rFonts w:ascii="Arial" w:eastAsia="Times New Roman" w:hAnsi="Arial" w:cs="Arial"/>
          <w:sz w:val="24"/>
          <w:szCs w:val="24"/>
        </w:rPr>
      </w:pPr>
      <w:r w:rsidRPr="00E8509F">
        <w:rPr>
          <w:rFonts w:ascii="Arial" w:eastAsia="Times New Roman" w:hAnsi="Arial" w:cs="Arial"/>
          <w:sz w:val="24"/>
          <w:szCs w:val="24"/>
        </w:rPr>
        <w:t xml:space="preserve">A public hearing is not required to be held into the matter by any person or body under </w:t>
      </w:r>
      <w:r w:rsidR="00753F3A" w:rsidRPr="00E8509F">
        <w:rPr>
          <w:rFonts w:ascii="Arial" w:eastAsia="Times New Roman" w:hAnsi="Arial" w:cs="Arial"/>
          <w:sz w:val="24"/>
          <w:szCs w:val="24"/>
        </w:rPr>
        <w:t>section 3.34(2)(e)</w:t>
      </w:r>
      <w:r w:rsidRPr="00E8509F">
        <w:rPr>
          <w:rFonts w:ascii="Arial" w:eastAsia="Times New Roman" w:hAnsi="Arial" w:cs="Arial"/>
          <w:sz w:val="24"/>
          <w:szCs w:val="24"/>
        </w:rPr>
        <w:t xml:space="preserve"> of</w:t>
      </w:r>
      <w:r w:rsidR="00103DA5">
        <w:rPr>
          <w:rFonts w:ascii="Arial" w:eastAsia="Times New Roman" w:hAnsi="Arial" w:cs="Arial"/>
          <w:sz w:val="24"/>
          <w:szCs w:val="24"/>
        </w:rPr>
        <w:t xml:space="preserve"> the Act. </w:t>
      </w:r>
      <w:r w:rsidRPr="00544885">
        <w:rPr>
          <w:rFonts w:ascii="Arial" w:eastAsia="Times New Roman" w:hAnsi="Arial" w:cs="Arial"/>
          <w:sz w:val="24"/>
          <w:szCs w:val="24"/>
        </w:rPr>
        <w:t>This does not discharge Council from any obligation it may otherwise have to conduct a public hearing (for example, in response to a submission or if reclassifying land).</w:t>
      </w:r>
    </w:p>
    <w:p w14:paraId="0CE86072" w14:textId="77777777" w:rsidR="00271419" w:rsidRPr="00544885" w:rsidRDefault="00271419" w:rsidP="00544885">
      <w:pPr>
        <w:spacing w:after="0" w:line="240" w:lineRule="auto"/>
        <w:rPr>
          <w:rFonts w:ascii="Arial" w:eastAsia="Times New Roman" w:hAnsi="Arial" w:cs="Arial"/>
          <w:sz w:val="24"/>
          <w:szCs w:val="24"/>
        </w:rPr>
      </w:pPr>
    </w:p>
    <w:p w14:paraId="49C89B07" w14:textId="77777777" w:rsidR="00E8509F" w:rsidRPr="00D6180D" w:rsidRDefault="00E8509F" w:rsidP="00507090">
      <w:pPr>
        <w:numPr>
          <w:ilvl w:val="0"/>
          <w:numId w:val="1"/>
        </w:numPr>
        <w:spacing w:after="0" w:line="240" w:lineRule="auto"/>
        <w:ind w:right="-188"/>
        <w:rPr>
          <w:rFonts w:ascii="Arial" w:eastAsia="Times New Roman" w:hAnsi="Arial" w:cs="Arial"/>
          <w:sz w:val="24"/>
          <w:szCs w:val="24"/>
        </w:rPr>
      </w:pPr>
      <w:bookmarkStart w:id="1" w:name="_Hlk507510347"/>
      <w:r w:rsidRPr="00D6180D">
        <w:rPr>
          <w:rFonts w:ascii="Arial" w:eastAsia="Times New Roman" w:hAnsi="Arial" w:cs="Arial"/>
          <w:sz w:val="24"/>
          <w:szCs w:val="24"/>
        </w:rPr>
        <w:t>The planning proposal authority is authorised as the local plan-making authority to exercise the functions under section 3.36(2) of the Act subject to the following:</w:t>
      </w:r>
    </w:p>
    <w:p w14:paraId="2FF03C6D" w14:textId="77777777" w:rsidR="00E8509F" w:rsidRPr="00D6180D" w:rsidRDefault="00E8509F" w:rsidP="00E8509F">
      <w:pPr>
        <w:pStyle w:val="ListParagraph"/>
        <w:spacing w:after="0"/>
        <w:contextualSpacing w:val="0"/>
        <w:rPr>
          <w:rFonts w:ascii="Arial" w:eastAsia="Times New Roman" w:hAnsi="Arial" w:cs="Arial"/>
          <w:sz w:val="24"/>
          <w:szCs w:val="24"/>
        </w:rPr>
      </w:pPr>
    </w:p>
    <w:p w14:paraId="2E4AF61E" w14:textId="77777777" w:rsidR="00E8509F" w:rsidRPr="00D6180D" w:rsidRDefault="00E8509F" w:rsidP="00DF22F9">
      <w:pPr>
        <w:numPr>
          <w:ilvl w:val="1"/>
          <w:numId w:val="4"/>
        </w:numPr>
        <w:tabs>
          <w:tab w:val="clear" w:pos="1440"/>
          <w:tab w:val="num" w:pos="1276"/>
        </w:tabs>
        <w:spacing w:before="60" w:after="60" w:line="240" w:lineRule="auto"/>
        <w:ind w:left="1134" w:hanging="501"/>
        <w:rPr>
          <w:rFonts w:ascii="Arial" w:eastAsia="Times New Roman" w:hAnsi="Arial" w:cs="Arial"/>
          <w:sz w:val="24"/>
          <w:szCs w:val="24"/>
        </w:rPr>
      </w:pPr>
      <w:r w:rsidRPr="00D6180D">
        <w:rPr>
          <w:rFonts w:ascii="Arial" w:eastAsia="Times New Roman" w:hAnsi="Arial" w:cs="Arial"/>
          <w:sz w:val="24"/>
          <w:szCs w:val="24"/>
        </w:rPr>
        <w:t>the planning proposal authority has satisfied all the conditions of the Gateway determination;</w:t>
      </w:r>
    </w:p>
    <w:p w14:paraId="0CD0B28C" w14:textId="77777777" w:rsidR="00E8509F" w:rsidRPr="00D6180D" w:rsidRDefault="00E8509F" w:rsidP="00DF22F9">
      <w:pPr>
        <w:numPr>
          <w:ilvl w:val="1"/>
          <w:numId w:val="4"/>
        </w:numPr>
        <w:tabs>
          <w:tab w:val="clear" w:pos="1440"/>
          <w:tab w:val="num" w:pos="1276"/>
        </w:tabs>
        <w:spacing w:before="60" w:after="60" w:line="240" w:lineRule="auto"/>
        <w:ind w:left="1134" w:hanging="501"/>
        <w:rPr>
          <w:rFonts w:ascii="Arial" w:eastAsia="Times New Roman" w:hAnsi="Arial" w:cs="Arial"/>
          <w:sz w:val="24"/>
          <w:szCs w:val="24"/>
        </w:rPr>
      </w:pPr>
      <w:r w:rsidRPr="00D6180D">
        <w:rPr>
          <w:rFonts w:ascii="Arial" w:eastAsia="Times New Roman" w:hAnsi="Arial" w:cs="Arial"/>
          <w:sz w:val="24"/>
          <w:szCs w:val="24"/>
        </w:rPr>
        <w:t xml:space="preserve">the planning proposal is consistent with section 9.1 Directions or the Secretary has agreed that any inconsistencies are justified; and </w:t>
      </w:r>
    </w:p>
    <w:p w14:paraId="3D5E4993" w14:textId="77777777" w:rsidR="00E8509F" w:rsidRPr="00D6180D" w:rsidRDefault="00E8509F" w:rsidP="00DF22F9">
      <w:pPr>
        <w:numPr>
          <w:ilvl w:val="1"/>
          <w:numId w:val="4"/>
        </w:numPr>
        <w:tabs>
          <w:tab w:val="clear" w:pos="1440"/>
          <w:tab w:val="num" w:pos="1276"/>
        </w:tabs>
        <w:spacing w:before="60" w:after="60" w:line="240" w:lineRule="auto"/>
        <w:ind w:left="1134" w:hanging="501"/>
        <w:rPr>
          <w:rFonts w:ascii="Arial" w:eastAsia="Times New Roman" w:hAnsi="Arial" w:cs="Arial"/>
          <w:sz w:val="24"/>
          <w:szCs w:val="24"/>
        </w:rPr>
      </w:pPr>
      <w:r w:rsidRPr="00D6180D">
        <w:rPr>
          <w:rFonts w:ascii="Arial" w:eastAsia="Times New Roman" w:hAnsi="Arial" w:cs="Arial"/>
          <w:sz w:val="24"/>
          <w:szCs w:val="24"/>
        </w:rPr>
        <w:t>there are no outstanding written objections from public authorities.</w:t>
      </w:r>
    </w:p>
    <w:bookmarkEnd w:id="1"/>
    <w:p w14:paraId="65396664" w14:textId="77777777" w:rsidR="00E8509F" w:rsidRDefault="00E8509F" w:rsidP="00E8509F">
      <w:pPr>
        <w:pStyle w:val="ListParagraph"/>
        <w:spacing w:after="0"/>
        <w:contextualSpacing w:val="0"/>
        <w:rPr>
          <w:rFonts w:ascii="Arial" w:eastAsia="Times New Roman" w:hAnsi="Arial" w:cs="Arial"/>
          <w:sz w:val="24"/>
          <w:szCs w:val="24"/>
        </w:rPr>
      </w:pPr>
    </w:p>
    <w:p w14:paraId="6619E9EF" w14:textId="77777777" w:rsidR="00271419" w:rsidRPr="00D6180D" w:rsidRDefault="00271419" w:rsidP="00544885">
      <w:pPr>
        <w:numPr>
          <w:ilvl w:val="0"/>
          <w:numId w:val="1"/>
        </w:numPr>
        <w:spacing w:after="0" w:line="240" w:lineRule="auto"/>
        <w:rPr>
          <w:rFonts w:ascii="Arial" w:eastAsia="Times New Roman" w:hAnsi="Arial" w:cs="Arial"/>
          <w:sz w:val="24"/>
          <w:szCs w:val="24"/>
        </w:rPr>
      </w:pPr>
      <w:r w:rsidRPr="00544885">
        <w:rPr>
          <w:rFonts w:ascii="Arial" w:eastAsia="Times New Roman" w:hAnsi="Arial" w:cs="Arial"/>
          <w:sz w:val="24"/>
          <w:szCs w:val="24"/>
        </w:rPr>
        <w:t>The time</w:t>
      </w:r>
      <w:r w:rsidR="00BE392C">
        <w:rPr>
          <w:rFonts w:ascii="Arial" w:eastAsia="Times New Roman" w:hAnsi="Arial" w:cs="Arial"/>
          <w:sz w:val="24"/>
          <w:szCs w:val="24"/>
        </w:rPr>
        <w:t xml:space="preserve"> </w:t>
      </w:r>
      <w:r w:rsidRPr="00544885">
        <w:rPr>
          <w:rFonts w:ascii="Arial" w:eastAsia="Times New Roman" w:hAnsi="Arial" w:cs="Arial"/>
          <w:sz w:val="24"/>
          <w:szCs w:val="24"/>
        </w:rPr>
        <w:t xml:space="preserve">frame for completing the LEP is to be </w:t>
      </w:r>
      <w:r w:rsidRPr="00D6180D">
        <w:rPr>
          <w:rFonts w:ascii="Arial" w:eastAsia="Times New Roman" w:hAnsi="Arial" w:cs="Arial"/>
          <w:b/>
          <w:sz w:val="24"/>
          <w:szCs w:val="24"/>
        </w:rPr>
        <w:t>9 months</w:t>
      </w:r>
      <w:r w:rsidRPr="00D6180D">
        <w:rPr>
          <w:rFonts w:ascii="Arial" w:eastAsia="Times New Roman" w:hAnsi="Arial" w:cs="Arial"/>
          <w:sz w:val="24"/>
          <w:szCs w:val="24"/>
        </w:rPr>
        <w:t xml:space="preserve"> following the date of the Gateway determination.</w:t>
      </w:r>
    </w:p>
    <w:p w14:paraId="0B306D57" w14:textId="77777777" w:rsidR="00271419" w:rsidRPr="00D6180D" w:rsidRDefault="00271419" w:rsidP="00544885">
      <w:pPr>
        <w:spacing w:after="0" w:line="240" w:lineRule="auto"/>
        <w:rPr>
          <w:rFonts w:ascii="Arial" w:eastAsia="Times New Roman" w:hAnsi="Arial" w:cs="Arial"/>
          <w:sz w:val="24"/>
          <w:szCs w:val="24"/>
        </w:rPr>
      </w:pPr>
    </w:p>
    <w:p w14:paraId="5BDF4B37" w14:textId="77777777" w:rsidR="00271419" w:rsidRPr="00D6180D" w:rsidRDefault="00271419" w:rsidP="00544885">
      <w:pPr>
        <w:tabs>
          <w:tab w:val="left" w:pos="2268"/>
          <w:tab w:val="left" w:pos="5670"/>
        </w:tabs>
        <w:spacing w:after="0" w:line="240" w:lineRule="auto"/>
        <w:rPr>
          <w:rFonts w:ascii="Arial" w:eastAsia="Times New Roman" w:hAnsi="Arial" w:cs="Arial"/>
          <w:sz w:val="24"/>
          <w:szCs w:val="24"/>
        </w:rPr>
      </w:pPr>
    </w:p>
    <w:p w14:paraId="2055680E" w14:textId="28C12C50" w:rsidR="00271419" w:rsidRPr="00D6180D" w:rsidRDefault="00271419" w:rsidP="00451CD9">
      <w:pPr>
        <w:tabs>
          <w:tab w:val="left" w:pos="2268"/>
          <w:tab w:val="left" w:pos="5670"/>
        </w:tabs>
        <w:spacing w:after="0" w:line="240" w:lineRule="auto"/>
        <w:ind w:left="567"/>
        <w:rPr>
          <w:rFonts w:ascii="Arial" w:eastAsia="Times New Roman" w:hAnsi="Arial" w:cs="Arial"/>
          <w:sz w:val="24"/>
          <w:szCs w:val="24"/>
        </w:rPr>
      </w:pPr>
      <w:r w:rsidRPr="00D6180D">
        <w:rPr>
          <w:rFonts w:ascii="Arial" w:eastAsia="Times New Roman" w:hAnsi="Arial" w:cs="Arial"/>
          <w:sz w:val="24"/>
          <w:szCs w:val="24"/>
        </w:rPr>
        <w:t>Dated</w:t>
      </w:r>
      <w:r w:rsidR="00451CD9">
        <w:rPr>
          <w:rFonts w:ascii="Arial" w:eastAsia="Times New Roman" w:hAnsi="Arial" w:cs="Arial"/>
          <w:sz w:val="24"/>
          <w:szCs w:val="24"/>
        </w:rPr>
        <w:t>:</w:t>
      </w:r>
      <w:r w:rsidRPr="00D6180D">
        <w:rPr>
          <w:rFonts w:ascii="Arial" w:eastAsia="Times New Roman" w:hAnsi="Arial" w:cs="Arial"/>
          <w:sz w:val="24"/>
          <w:szCs w:val="24"/>
        </w:rPr>
        <w:tab/>
      </w:r>
      <w:r w:rsidR="00451CD9" w:rsidRPr="00451CD9">
        <w:rPr>
          <w:rFonts w:ascii="Arial" w:eastAsia="Times New Roman" w:hAnsi="Arial" w:cs="Arial"/>
          <w:b/>
          <w:bCs/>
          <w:sz w:val="24"/>
          <w:szCs w:val="24"/>
        </w:rPr>
        <w:t>2</w:t>
      </w:r>
      <w:r w:rsidR="00451CD9">
        <w:rPr>
          <w:rFonts w:ascii="Arial" w:eastAsia="Times New Roman" w:hAnsi="Arial" w:cs="Arial"/>
          <w:b/>
          <w:bCs/>
          <w:sz w:val="24"/>
          <w:szCs w:val="24"/>
        </w:rPr>
        <w:t>9</w:t>
      </w:r>
      <w:r w:rsidR="00451CD9">
        <w:rPr>
          <w:rFonts w:ascii="Arial" w:eastAsia="Times New Roman" w:hAnsi="Arial" w:cs="Arial"/>
          <w:sz w:val="24"/>
          <w:szCs w:val="24"/>
        </w:rPr>
        <w:t xml:space="preserve"> </w:t>
      </w:r>
      <w:r w:rsidRPr="00D6180D">
        <w:rPr>
          <w:rFonts w:ascii="Arial" w:eastAsia="Times New Roman" w:hAnsi="Arial" w:cs="Arial"/>
          <w:sz w:val="24"/>
          <w:szCs w:val="24"/>
        </w:rPr>
        <w:t>day of</w:t>
      </w:r>
      <w:r w:rsidR="00451CD9">
        <w:rPr>
          <w:rFonts w:ascii="Arial" w:eastAsia="Times New Roman" w:hAnsi="Arial" w:cs="Arial"/>
          <w:sz w:val="24"/>
          <w:szCs w:val="24"/>
        </w:rPr>
        <w:t xml:space="preserve"> </w:t>
      </w:r>
      <w:r w:rsidR="00451CD9" w:rsidRPr="00451CD9">
        <w:rPr>
          <w:rFonts w:ascii="Arial" w:eastAsia="Times New Roman" w:hAnsi="Arial" w:cs="Arial"/>
          <w:b/>
          <w:bCs/>
          <w:sz w:val="24"/>
          <w:szCs w:val="24"/>
        </w:rPr>
        <w:t xml:space="preserve">May </w:t>
      </w:r>
      <w:r w:rsidRPr="00451CD9">
        <w:rPr>
          <w:rFonts w:ascii="Arial" w:eastAsia="Times New Roman" w:hAnsi="Arial" w:cs="Arial"/>
          <w:b/>
          <w:bCs/>
          <w:sz w:val="24"/>
          <w:szCs w:val="24"/>
        </w:rPr>
        <w:t>20</w:t>
      </w:r>
      <w:r w:rsidR="00D6180D" w:rsidRPr="00451CD9">
        <w:rPr>
          <w:rFonts w:ascii="Arial" w:eastAsia="Times New Roman" w:hAnsi="Arial" w:cs="Arial"/>
          <w:b/>
          <w:bCs/>
          <w:sz w:val="24"/>
          <w:szCs w:val="24"/>
        </w:rPr>
        <w:t>20</w:t>
      </w:r>
      <w:r w:rsidRPr="00D6180D">
        <w:rPr>
          <w:rFonts w:ascii="Arial" w:eastAsia="Times New Roman" w:hAnsi="Arial" w:cs="Arial"/>
          <w:sz w:val="24"/>
          <w:szCs w:val="24"/>
        </w:rPr>
        <w:t>.</w:t>
      </w:r>
    </w:p>
    <w:tbl>
      <w:tblPr>
        <w:tblW w:w="9611" w:type="dxa"/>
        <w:tblLook w:val="01E0" w:firstRow="1" w:lastRow="1" w:firstColumn="1" w:lastColumn="1" w:noHBand="0" w:noVBand="0"/>
      </w:tblPr>
      <w:tblGrid>
        <w:gridCol w:w="4750"/>
        <w:gridCol w:w="4861"/>
      </w:tblGrid>
      <w:tr w:rsidR="00271419" w:rsidRPr="00544885" w14:paraId="6A07615B" w14:textId="77777777" w:rsidTr="0063795E">
        <w:trPr>
          <w:trHeight w:val="3661"/>
        </w:trPr>
        <w:tc>
          <w:tcPr>
            <w:tcW w:w="4750" w:type="dxa"/>
          </w:tcPr>
          <w:p w14:paraId="0785AA38" w14:textId="77777777" w:rsidR="00271419" w:rsidRPr="00544885" w:rsidRDefault="00271419" w:rsidP="00271419">
            <w:pPr>
              <w:spacing w:after="0" w:line="240" w:lineRule="auto"/>
              <w:jc w:val="both"/>
              <w:rPr>
                <w:rFonts w:ascii="Arial" w:eastAsia="Times New Roman" w:hAnsi="Arial" w:cs="Arial"/>
                <w:sz w:val="24"/>
                <w:szCs w:val="24"/>
              </w:rPr>
            </w:pPr>
          </w:p>
        </w:tc>
        <w:tc>
          <w:tcPr>
            <w:tcW w:w="4861" w:type="dxa"/>
          </w:tcPr>
          <w:p w14:paraId="2DDFE49C" w14:textId="77777777" w:rsidR="00271419" w:rsidRPr="00544885" w:rsidRDefault="00271419" w:rsidP="00271419">
            <w:pPr>
              <w:spacing w:after="0" w:line="240" w:lineRule="auto"/>
              <w:jc w:val="both"/>
              <w:rPr>
                <w:rFonts w:ascii="Arial" w:eastAsia="Times New Roman" w:hAnsi="Arial" w:cs="Arial"/>
                <w:b/>
                <w:sz w:val="24"/>
                <w:szCs w:val="24"/>
                <w:highlight w:val="yellow"/>
              </w:rPr>
            </w:pPr>
          </w:p>
          <w:p w14:paraId="01520C58" w14:textId="77777777" w:rsidR="00271419" w:rsidRPr="00544885" w:rsidRDefault="00271419" w:rsidP="00271419">
            <w:pPr>
              <w:spacing w:after="0" w:line="240" w:lineRule="auto"/>
              <w:jc w:val="both"/>
              <w:rPr>
                <w:rFonts w:ascii="Arial" w:eastAsia="Times New Roman" w:hAnsi="Arial" w:cs="Arial"/>
                <w:b/>
                <w:sz w:val="24"/>
                <w:szCs w:val="24"/>
                <w:highlight w:val="yellow"/>
              </w:rPr>
            </w:pPr>
          </w:p>
          <w:p w14:paraId="43B02D03" w14:textId="0F209AC8" w:rsidR="00271419" w:rsidRPr="00544885" w:rsidRDefault="00451CD9" w:rsidP="00271419">
            <w:pPr>
              <w:spacing w:after="0" w:line="240" w:lineRule="auto"/>
              <w:jc w:val="both"/>
              <w:rPr>
                <w:rFonts w:ascii="Arial" w:eastAsia="Times New Roman" w:hAnsi="Arial" w:cs="Arial"/>
                <w:b/>
                <w:sz w:val="24"/>
                <w:szCs w:val="24"/>
                <w:highlight w:val="yellow"/>
              </w:rPr>
            </w:pPr>
            <w:r>
              <w:rPr>
                <w:noProof/>
              </w:rPr>
              <w:drawing>
                <wp:inline distT="0" distB="0" distL="0" distR="0" wp14:anchorId="70DE9F41" wp14:editId="52C1B3A7">
                  <wp:extent cx="2488557" cy="7876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3944" cy="805194"/>
                          </a:xfrm>
                          <a:prstGeom prst="rect">
                            <a:avLst/>
                          </a:prstGeom>
                        </pic:spPr>
                      </pic:pic>
                    </a:graphicData>
                  </a:graphic>
                </wp:inline>
              </w:drawing>
            </w:r>
          </w:p>
          <w:p w14:paraId="58BBA9E6" w14:textId="77777777" w:rsidR="00271419" w:rsidRPr="00544885" w:rsidRDefault="00271419" w:rsidP="00271419">
            <w:pPr>
              <w:spacing w:after="0" w:line="240" w:lineRule="auto"/>
              <w:jc w:val="both"/>
              <w:rPr>
                <w:rFonts w:ascii="Arial" w:eastAsia="Times New Roman" w:hAnsi="Arial" w:cs="Arial"/>
                <w:b/>
                <w:sz w:val="24"/>
                <w:szCs w:val="24"/>
                <w:highlight w:val="yellow"/>
              </w:rPr>
            </w:pPr>
          </w:p>
          <w:p w14:paraId="3271D1BE" w14:textId="77777777" w:rsidR="00271419" w:rsidRPr="0063795E" w:rsidRDefault="0063795E" w:rsidP="00271419">
            <w:pPr>
              <w:spacing w:after="0" w:line="240" w:lineRule="auto"/>
              <w:rPr>
                <w:rFonts w:ascii="Arial" w:eastAsia="Times New Roman" w:hAnsi="Arial" w:cs="Arial"/>
                <w:b/>
                <w:sz w:val="24"/>
                <w:szCs w:val="24"/>
              </w:rPr>
            </w:pPr>
            <w:r w:rsidRPr="0063795E">
              <w:rPr>
                <w:rFonts w:ascii="Arial" w:eastAsia="Times New Roman" w:hAnsi="Arial" w:cs="Arial"/>
                <w:b/>
                <w:sz w:val="24"/>
                <w:szCs w:val="24"/>
              </w:rPr>
              <w:t>Luke Downend</w:t>
            </w:r>
            <w:r w:rsidR="00271419" w:rsidRPr="0063795E">
              <w:rPr>
                <w:rFonts w:ascii="Arial" w:eastAsia="Times New Roman" w:hAnsi="Arial" w:cs="Arial"/>
                <w:b/>
                <w:sz w:val="24"/>
                <w:szCs w:val="24"/>
              </w:rPr>
              <w:t xml:space="preserve"> </w:t>
            </w:r>
          </w:p>
          <w:p w14:paraId="53884329" w14:textId="77777777" w:rsidR="00271419" w:rsidRPr="0063795E" w:rsidRDefault="0063795E" w:rsidP="00271419">
            <w:pPr>
              <w:spacing w:after="0" w:line="240" w:lineRule="auto"/>
              <w:rPr>
                <w:rFonts w:ascii="Arial" w:eastAsia="Times New Roman" w:hAnsi="Arial" w:cs="Arial"/>
                <w:b/>
                <w:sz w:val="24"/>
                <w:szCs w:val="24"/>
                <w:lang w:eastAsia="en-AU"/>
              </w:rPr>
            </w:pPr>
            <w:r w:rsidRPr="0063795E">
              <w:rPr>
                <w:rFonts w:ascii="Arial" w:eastAsia="Times New Roman" w:hAnsi="Arial" w:cs="Arial"/>
                <w:b/>
                <w:sz w:val="24"/>
                <w:szCs w:val="24"/>
                <w:lang w:eastAsia="en-AU"/>
              </w:rPr>
              <w:t>Acting Director, North District</w:t>
            </w:r>
            <w:r w:rsidR="00271419" w:rsidRPr="0063795E">
              <w:rPr>
                <w:rFonts w:ascii="Arial" w:eastAsia="Times New Roman" w:hAnsi="Arial" w:cs="Arial"/>
                <w:b/>
                <w:sz w:val="24"/>
                <w:szCs w:val="24"/>
                <w:lang w:eastAsia="en-AU"/>
              </w:rPr>
              <w:t xml:space="preserve"> </w:t>
            </w:r>
          </w:p>
          <w:p w14:paraId="2D854D45" w14:textId="77777777" w:rsidR="00271419" w:rsidRPr="00544885" w:rsidRDefault="0063795E" w:rsidP="00271419">
            <w:pPr>
              <w:spacing w:after="0" w:line="240" w:lineRule="auto"/>
              <w:rPr>
                <w:rFonts w:ascii="Arial" w:eastAsia="Times New Roman" w:hAnsi="Arial" w:cs="Arial"/>
                <w:b/>
                <w:sz w:val="24"/>
                <w:szCs w:val="24"/>
                <w:lang w:eastAsia="en-AU"/>
              </w:rPr>
            </w:pPr>
            <w:r>
              <w:rPr>
                <w:rFonts w:ascii="Arial" w:eastAsia="Times New Roman" w:hAnsi="Arial" w:cs="Arial"/>
                <w:b/>
                <w:color w:val="000000"/>
                <w:sz w:val="24"/>
                <w:szCs w:val="24"/>
                <w:lang w:eastAsia="en-AU"/>
              </w:rPr>
              <w:t>Eastern Harbour City</w:t>
            </w:r>
            <w:r>
              <w:rPr>
                <w:rFonts w:ascii="Arial" w:eastAsia="Times New Roman" w:hAnsi="Arial" w:cs="Arial"/>
                <w:b/>
                <w:color w:val="000000"/>
                <w:sz w:val="24"/>
                <w:szCs w:val="24"/>
                <w:lang w:eastAsia="en-AU"/>
              </w:rPr>
              <w:br/>
            </w:r>
            <w:r w:rsidR="00271419" w:rsidRPr="00544885">
              <w:rPr>
                <w:rFonts w:ascii="Arial" w:eastAsia="Times New Roman" w:hAnsi="Arial" w:cs="Arial"/>
                <w:b/>
                <w:color w:val="000000"/>
                <w:sz w:val="24"/>
                <w:szCs w:val="24"/>
                <w:lang w:eastAsia="en-AU"/>
              </w:rPr>
              <w:t>Department of Planning</w:t>
            </w:r>
            <w:r w:rsidR="002E2994">
              <w:rPr>
                <w:rFonts w:ascii="Arial" w:eastAsia="Times New Roman" w:hAnsi="Arial" w:cs="Arial"/>
                <w:b/>
                <w:color w:val="000000"/>
                <w:sz w:val="24"/>
                <w:szCs w:val="24"/>
                <w:lang w:eastAsia="en-AU"/>
              </w:rPr>
              <w:t>, Industry</w:t>
            </w:r>
            <w:r w:rsidR="00271419" w:rsidRPr="00544885">
              <w:rPr>
                <w:rFonts w:ascii="Arial" w:eastAsia="Times New Roman" w:hAnsi="Arial" w:cs="Arial"/>
                <w:b/>
                <w:color w:val="000000"/>
                <w:sz w:val="24"/>
                <w:szCs w:val="24"/>
                <w:lang w:eastAsia="en-AU"/>
              </w:rPr>
              <w:t xml:space="preserve"> and Environment</w:t>
            </w:r>
            <w:r w:rsidR="00271419" w:rsidRPr="00544885">
              <w:rPr>
                <w:rFonts w:ascii="Arial" w:eastAsia="Times New Roman" w:hAnsi="Arial" w:cs="Arial"/>
                <w:b/>
                <w:sz w:val="24"/>
                <w:szCs w:val="24"/>
                <w:lang w:eastAsia="en-AU"/>
              </w:rPr>
              <w:t xml:space="preserve"> </w:t>
            </w:r>
          </w:p>
          <w:p w14:paraId="6DF20D94" w14:textId="77777777" w:rsidR="00271419" w:rsidRPr="00544885" w:rsidRDefault="00271419" w:rsidP="00271419">
            <w:pPr>
              <w:spacing w:after="0" w:line="240" w:lineRule="auto"/>
              <w:rPr>
                <w:rFonts w:ascii="Arial" w:eastAsia="Times New Roman" w:hAnsi="Arial" w:cs="Arial"/>
                <w:b/>
                <w:sz w:val="24"/>
                <w:szCs w:val="24"/>
                <w:lang w:eastAsia="en-AU"/>
              </w:rPr>
            </w:pPr>
          </w:p>
          <w:p w14:paraId="79FFEBD6" w14:textId="77777777" w:rsidR="00271419" w:rsidRPr="00544885" w:rsidRDefault="00271419" w:rsidP="004D7033">
            <w:pPr>
              <w:spacing w:after="0" w:line="240" w:lineRule="auto"/>
              <w:rPr>
                <w:rFonts w:ascii="Arial" w:eastAsia="Times New Roman" w:hAnsi="Arial" w:cs="Arial"/>
                <w:b/>
                <w:sz w:val="24"/>
                <w:szCs w:val="24"/>
              </w:rPr>
            </w:pPr>
            <w:r w:rsidRPr="00544885">
              <w:rPr>
                <w:rFonts w:ascii="Arial" w:eastAsia="Times New Roman" w:hAnsi="Arial" w:cs="Arial"/>
                <w:b/>
                <w:sz w:val="24"/>
                <w:szCs w:val="24"/>
              </w:rPr>
              <w:t>Delegate of the Minister for Planning</w:t>
            </w:r>
            <w:r w:rsidR="004D7033">
              <w:rPr>
                <w:rFonts w:ascii="Arial" w:eastAsia="Times New Roman" w:hAnsi="Arial" w:cs="Arial"/>
                <w:b/>
                <w:sz w:val="24"/>
                <w:szCs w:val="24"/>
              </w:rPr>
              <w:t xml:space="preserve"> and Public Spaces</w:t>
            </w:r>
          </w:p>
        </w:tc>
      </w:tr>
    </w:tbl>
    <w:p w14:paraId="382EE090" w14:textId="77777777" w:rsidR="00271419" w:rsidRPr="00271419" w:rsidRDefault="00271419" w:rsidP="00271419">
      <w:pPr>
        <w:spacing w:after="0" w:line="240" w:lineRule="auto"/>
        <w:jc w:val="both"/>
        <w:rPr>
          <w:rFonts w:ascii="Arial" w:eastAsia="Times New Roman" w:hAnsi="Arial" w:cs="Times New Roman"/>
          <w:sz w:val="2"/>
          <w:szCs w:val="2"/>
        </w:rPr>
      </w:pPr>
    </w:p>
    <w:p w14:paraId="7969BB7E" w14:textId="77777777" w:rsidR="00271419" w:rsidRPr="00271419" w:rsidRDefault="00271419" w:rsidP="00271419">
      <w:pPr>
        <w:spacing w:after="0" w:line="240" w:lineRule="auto"/>
        <w:jc w:val="both"/>
        <w:rPr>
          <w:rFonts w:ascii="Arial" w:eastAsia="Times New Roman" w:hAnsi="Arial" w:cs="Times New Roman"/>
          <w:sz w:val="2"/>
          <w:szCs w:val="2"/>
        </w:rPr>
      </w:pPr>
    </w:p>
    <w:p w14:paraId="684AC00A" w14:textId="77777777" w:rsidR="00AE19CA" w:rsidRDefault="00AE19CA">
      <w:r>
        <w:t xml:space="preserve"> </w:t>
      </w:r>
    </w:p>
    <w:sectPr w:rsidR="00AE19CA" w:rsidSect="008D6D4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A8263" w14:textId="77777777" w:rsidR="0026296C" w:rsidRDefault="0026296C" w:rsidP="00271419">
      <w:pPr>
        <w:spacing w:after="0" w:line="240" w:lineRule="auto"/>
      </w:pPr>
      <w:r>
        <w:separator/>
      </w:r>
    </w:p>
  </w:endnote>
  <w:endnote w:type="continuationSeparator" w:id="0">
    <w:p w14:paraId="007BEBF2" w14:textId="77777777" w:rsidR="0026296C" w:rsidRDefault="0026296C" w:rsidP="0027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16BB" w14:textId="77777777" w:rsidR="00451CD9" w:rsidRDefault="00451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0CB4" w14:textId="76FFFDBB" w:rsidR="00AE19CA" w:rsidRPr="00D00DEB" w:rsidRDefault="00AE19CA" w:rsidP="004C14FD">
    <w:pPr>
      <w:pStyle w:val="Footer"/>
      <w:jc w:val="right"/>
      <w:rPr>
        <w:color w:val="FF0000"/>
      </w:rPr>
    </w:pPr>
    <w:r w:rsidRPr="0063795E">
      <w:t>PP_2020_LANEC_001_00 (</w:t>
    </w:r>
    <w:r w:rsidRPr="00451CD9">
      <w:rPr>
        <w:color w:val="000000" w:themeColor="text1"/>
      </w:rPr>
      <w:t>IRF20/</w:t>
    </w:r>
    <w:r w:rsidR="00451CD9" w:rsidRPr="00451CD9">
      <w:rPr>
        <w:color w:val="000000" w:themeColor="text1"/>
      </w:rPr>
      <w:t>2120</w:t>
    </w:r>
    <w:r w:rsidRPr="00451CD9">
      <w:rPr>
        <w:color w:val="000000" w:themeColor="text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9928" w14:textId="77777777" w:rsidR="00451CD9" w:rsidRDefault="0045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5D96" w14:textId="77777777" w:rsidR="0026296C" w:rsidRDefault="0026296C" w:rsidP="00271419">
      <w:pPr>
        <w:spacing w:after="0" w:line="240" w:lineRule="auto"/>
      </w:pPr>
      <w:r>
        <w:separator/>
      </w:r>
    </w:p>
  </w:footnote>
  <w:footnote w:type="continuationSeparator" w:id="0">
    <w:p w14:paraId="51126439" w14:textId="77777777" w:rsidR="0026296C" w:rsidRDefault="0026296C" w:rsidP="00271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ACC30" w14:textId="77777777" w:rsidR="00451CD9" w:rsidRDefault="00451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035AC" w14:textId="77777777" w:rsidR="00451CD9" w:rsidRDefault="00451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FF6A" w14:textId="77777777" w:rsidR="00AE19CA" w:rsidRDefault="00AE19CA">
    <w:pPr>
      <w:pStyle w:val="Header"/>
    </w:pPr>
    <w:r>
      <w:rPr>
        <w:noProof/>
      </w:rPr>
      <w:drawing>
        <wp:inline distT="0" distB="0" distL="0" distR="0" wp14:anchorId="244A9E34" wp14:editId="5DA3E8C9">
          <wp:extent cx="2599200" cy="864000"/>
          <wp:effectExtent l="0" t="0" r="0" b="0"/>
          <wp:docPr id="4" name="Picture 4" descr="Logo of NSW Department of Planning, Industry and Environmen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mp;E 2 col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9200" cy="86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900"/>
    <w:multiLevelType w:val="hybridMultilevel"/>
    <w:tmpl w:val="26922624"/>
    <w:lvl w:ilvl="0" w:tplc="A4A839C8">
      <w:start w:val="1"/>
      <w:numFmt w:val="decimal"/>
      <w:lvlText w:val="%1."/>
      <w:lvlJc w:val="left"/>
      <w:pPr>
        <w:tabs>
          <w:tab w:val="num" w:pos="567"/>
        </w:tabs>
        <w:ind w:left="567" w:hanging="567"/>
      </w:pPr>
      <w:rPr>
        <w:rFonts w:hint="default"/>
        <w:b w:val="0"/>
        <w:color w:val="auto"/>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0966F22"/>
    <w:multiLevelType w:val="hybridMultilevel"/>
    <w:tmpl w:val="C7BAD246"/>
    <w:lvl w:ilvl="0" w:tplc="8530FAC2">
      <w:start w:val="1"/>
      <w:numFmt w:val="lowerLetter"/>
      <w:lvlText w:val="(%1)"/>
      <w:lvlJc w:val="left"/>
      <w:pPr>
        <w:tabs>
          <w:tab w:val="num" w:pos="1134"/>
        </w:tabs>
        <w:ind w:left="1134" w:hanging="567"/>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9F15A0B"/>
    <w:multiLevelType w:val="hybridMultilevel"/>
    <w:tmpl w:val="3CA62532"/>
    <w:lvl w:ilvl="0" w:tplc="A4A839C8">
      <w:start w:val="1"/>
      <w:numFmt w:val="decimal"/>
      <w:lvlText w:val="%1."/>
      <w:lvlJc w:val="left"/>
      <w:pPr>
        <w:tabs>
          <w:tab w:val="num" w:pos="567"/>
        </w:tabs>
        <w:ind w:left="567" w:hanging="567"/>
      </w:pPr>
      <w:rPr>
        <w:rFonts w:hint="default"/>
        <w:b w:val="0"/>
        <w:color w:val="auto"/>
      </w:rPr>
    </w:lvl>
    <w:lvl w:ilvl="1" w:tplc="8530FAC2">
      <w:start w:val="1"/>
      <w:numFmt w:val="lowerLetter"/>
      <w:lvlText w:val="(%2)"/>
      <w:lvlJc w:val="left"/>
      <w:pPr>
        <w:tabs>
          <w:tab w:val="num" w:pos="1440"/>
        </w:tabs>
        <w:ind w:left="1440" w:hanging="360"/>
      </w:pPr>
      <w:rPr>
        <w:rFonts w:hint="default"/>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70A94436"/>
    <w:multiLevelType w:val="hybridMultilevel"/>
    <w:tmpl w:val="0E32158C"/>
    <w:lvl w:ilvl="0" w:tplc="09927162">
      <w:start w:val="1"/>
      <w:numFmt w:val="bullet"/>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19"/>
    <w:rsid w:val="00092197"/>
    <w:rsid w:val="000B6804"/>
    <w:rsid w:val="00103DA5"/>
    <w:rsid w:val="00122C04"/>
    <w:rsid w:val="00125AE7"/>
    <w:rsid w:val="001F088C"/>
    <w:rsid w:val="001F7CBA"/>
    <w:rsid w:val="002512F8"/>
    <w:rsid w:val="0026296C"/>
    <w:rsid w:val="00271419"/>
    <w:rsid w:val="00276731"/>
    <w:rsid w:val="002A030C"/>
    <w:rsid w:val="002E2994"/>
    <w:rsid w:val="00300387"/>
    <w:rsid w:val="003D72BF"/>
    <w:rsid w:val="00421666"/>
    <w:rsid w:val="00442F8B"/>
    <w:rsid w:val="00451CD9"/>
    <w:rsid w:val="00463B5A"/>
    <w:rsid w:val="004C14FD"/>
    <w:rsid w:val="004D7033"/>
    <w:rsid w:val="00507090"/>
    <w:rsid w:val="00530A93"/>
    <w:rsid w:val="00544885"/>
    <w:rsid w:val="005A561C"/>
    <w:rsid w:val="005E74DE"/>
    <w:rsid w:val="005F53CA"/>
    <w:rsid w:val="006119AB"/>
    <w:rsid w:val="0063795E"/>
    <w:rsid w:val="006419A9"/>
    <w:rsid w:val="006A540B"/>
    <w:rsid w:val="006B35CE"/>
    <w:rsid w:val="006E7CE7"/>
    <w:rsid w:val="006F0158"/>
    <w:rsid w:val="0070182E"/>
    <w:rsid w:val="007253EA"/>
    <w:rsid w:val="00753F3A"/>
    <w:rsid w:val="00785D66"/>
    <w:rsid w:val="00875DE6"/>
    <w:rsid w:val="00890E97"/>
    <w:rsid w:val="008D6D4F"/>
    <w:rsid w:val="00940CAF"/>
    <w:rsid w:val="009505B3"/>
    <w:rsid w:val="00986894"/>
    <w:rsid w:val="00997582"/>
    <w:rsid w:val="00A13C92"/>
    <w:rsid w:val="00A748E3"/>
    <w:rsid w:val="00A77F20"/>
    <w:rsid w:val="00AE19CA"/>
    <w:rsid w:val="00B4072C"/>
    <w:rsid w:val="00B5150C"/>
    <w:rsid w:val="00BD70FC"/>
    <w:rsid w:val="00BE392C"/>
    <w:rsid w:val="00C230F3"/>
    <w:rsid w:val="00C23D48"/>
    <w:rsid w:val="00C32AF0"/>
    <w:rsid w:val="00C40180"/>
    <w:rsid w:val="00C67635"/>
    <w:rsid w:val="00D00BAE"/>
    <w:rsid w:val="00D00DEB"/>
    <w:rsid w:val="00D15E51"/>
    <w:rsid w:val="00D27690"/>
    <w:rsid w:val="00D4757C"/>
    <w:rsid w:val="00D52694"/>
    <w:rsid w:val="00D6180D"/>
    <w:rsid w:val="00DB5357"/>
    <w:rsid w:val="00DD6D3C"/>
    <w:rsid w:val="00DF22F9"/>
    <w:rsid w:val="00E2043F"/>
    <w:rsid w:val="00E20FC8"/>
    <w:rsid w:val="00E64BFB"/>
    <w:rsid w:val="00E8509F"/>
    <w:rsid w:val="00EF448C"/>
    <w:rsid w:val="00EF5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443D"/>
  <w15:chartTrackingRefBased/>
  <w15:docId w15:val="{1498E13E-5864-400C-9AD4-86967CB3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419"/>
  </w:style>
  <w:style w:type="paragraph" w:styleId="Footer">
    <w:name w:val="footer"/>
    <w:basedOn w:val="Normal"/>
    <w:link w:val="FooterChar"/>
    <w:uiPriority w:val="99"/>
    <w:unhideWhenUsed/>
    <w:rsid w:val="0027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419"/>
  </w:style>
  <w:style w:type="paragraph" w:styleId="BalloonText">
    <w:name w:val="Balloon Text"/>
    <w:basedOn w:val="Normal"/>
    <w:link w:val="BalloonTextChar"/>
    <w:uiPriority w:val="99"/>
    <w:semiHidden/>
    <w:unhideWhenUsed/>
    <w:rsid w:val="00D00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DEB"/>
    <w:rPr>
      <w:rFonts w:ascii="Segoe UI" w:hAnsi="Segoe UI" w:cs="Segoe UI"/>
      <w:sz w:val="18"/>
      <w:szCs w:val="18"/>
    </w:rPr>
  </w:style>
  <w:style w:type="paragraph" w:styleId="ListParagraph">
    <w:name w:val="List Paragraph"/>
    <w:basedOn w:val="Normal"/>
    <w:uiPriority w:val="34"/>
    <w:qFormat/>
    <w:rsid w:val="00E8509F"/>
    <w:pPr>
      <w:ind w:left="720"/>
      <w:contextualSpacing/>
    </w:pPr>
  </w:style>
  <w:style w:type="character" w:styleId="Hyperlink">
    <w:name w:val="Hyperlink"/>
    <w:basedOn w:val="DefaultParagraphFont"/>
    <w:uiPriority w:val="99"/>
    <w:unhideWhenUsed/>
    <w:rsid w:val="00122C04"/>
    <w:rPr>
      <w:color w:val="0563C1" w:themeColor="hyperlink"/>
      <w:u w:val="single"/>
    </w:rPr>
  </w:style>
  <w:style w:type="character" w:styleId="UnresolvedMention">
    <w:name w:val="Unresolved Mention"/>
    <w:basedOn w:val="DefaultParagraphFont"/>
    <w:uiPriority w:val="99"/>
    <w:semiHidden/>
    <w:unhideWhenUsed/>
    <w:rsid w:val="00122C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Bailey Williams</cp:lastModifiedBy>
  <cp:revision>2</cp:revision>
  <cp:lastPrinted>2018-02-13T05:01:00Z</cp:lastPrinted>
  <dcterms:created xsi:type="dcterms:W3CDTF">2020-05-29T03:41:00Z</dcterms:created>
  <dcterms:modified xsi:type="dcterms:W3CDTF">2020-05-29T03:41:00Z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A3842654</vt:lpwstr>
  </property>
  <property fmtid="{D5CDD505-2E9C-101B-9397-08002B2CF9AE}" pid="4" name="Objective-Title">
    <vt:lpwstr>Gateway Determination_V1</vt:lpwstr>
  </property>
  <property fmtid="{D5CDD505-2E9C-101B-9397-08002B2CF9AE}" pid="5" name="Objective-Comment">
    <vt:lpwstr/>
  </property>
  <property fmtid="{D5CDD505-2E9C-101B-9397-08002B2CF9AE}" pid="6" name="Objective-CreationStamp">
    <vt:filetime>2017-07-07T03:27:40Z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2017-10-09T00:51:36Z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